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54FC1F8D" w:rsidR="003D1C41" w:rsidRPr="00EE0295"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DA600E">
        <w:rPr>
          <w:b/>
          <w:bCs/>
        </w:rPr>
        <w:t xml:space="preserve"> №</w:t>
      </w:r>
      <w:r w:rsidR="00D628A3">
        <w:rPr>
          <w:b/>
          <w:bCs/>
        </w:rPr>
        <w:t xml:space="preserve"> </w:t>
      </w:r>
    </w:p>
    <w:p w14:paraId="1473DD46" w14:textId="41888834" w:rsidR="003D1C41" w:rsidRDefault="003D1C41" w:rsidP="00B27B60">
      <w:pPr>
        <w:jc w:val="center"/>
        <w:outlineLvl w:val="0"/>
        <w:rPr>
          <w:b/>
          <w:bCs/>
        </w:rPr>
      </w:pPr>
      <w:r>
        <w:rPr>
          <w:b/>
          <w:bCs/>
        </w:rPr>
        <w:t>подряда на выполнение ремонтных работ</w:t>
      </w:r>
    </w:p>
    <w:p w14:paraId="2DDE0863" w14:textId="77777777" w:rsidR="00731CC8" w:rsidRPr="00604993" w:rsidRDefault="00731CC8" w:rsidP="00B27B60">
      <w:pPr>
        <w:jc w:val="center"/>
        <w:outlineLvl w:val="0"/>
        <w:rPr>
          <w:b/>
          <w:bCs/>
        </w:rPr>
      </w:pPr>
    </w:p>
    <w:p w14:paraId="1473DD47" w14:textId="77777777" w:rsidR="003D1C41" w:rsidRPr="00604993" w:rsidRDefault="003D1C41"/>
    <w:p w14:paraId="0699598A" w14:textId="289C0CF3" w:rsidR="00DA600E" w:rsidRPr="00625384" w:rsidRDefault="00DA600E" w:rsidP="00DA600E">
      <w:pPr>
        <w:jc w:val="both"/>
      </w:pPr>
      <w:r w:rsidRPr="00625384">
        <w:t xml:space="preserve">г. Ангарск                                                               </w:t>
      </w:r>
      <w:r w:rsidR="0077460B">
        <w:t xml:space="preserve">      </w:t>
      </w:r>
      <w:proofErr w:type="gramStart"/>
      <w:r w:rsidR="0077460B">
        <w:t xml:space="preserve">   «</w:t>
      </w:r>
      <w:proofErr w:type="gramEnd"/>
      <w:r w:rsidR="0077460B">
        <w:t>_____</w:t>
      </w:r>
      <w:r w:rsidR="009253C4">
        <w:t>»______________ 2020</w:t>
      </w:r>
      <w:r w:rsidRPr="00625384">
        <w:t>г.</w:t>
      </w:r>
    </w:p>
    <w:p w14:paraId="440CC691" w14:textId="77777777" w:rsidR="00DA600E" w:rsidRPr="00625384" w:rsidRDefault="00DA600E" w:rsidP="00DA600E"/>
    <w:p w14:paraId="14E79EA1" w14:textId="16CA275C" w:rsidR="007F719D" w:rsidRDefault="007F719D" w:rsidP="007F719D">
      <w:pPr>
        <w:pStyle w:val="20"/>
        <w:spacing w:line="240" w:lineRule="auto"/>
        <w:ind w:left="0" w:right="-1" w:firstLine="709"/>
        <w:jc w:val="both"/>
      </w:pPr>
      <w:r>
        <w:rPr>
          <w:b/>
        </w:rPr>
        <w:t>Общество</w:t>
      </w:r>
      <w:r w:rsidRPr="00CC4A60">
        <w:rPr>
          <w:b/>
        </w:rPr>
        <w:t xml:space="preserve"> с ограниченной ответственностью «Байкальская энергетическая компания» </w:t>
      </w:r>
      <w:r w:rsidRPr="00CC4A60">
        <w:t>(ООО «Байкальская энер</w:t>
      </w:r>
      <w:r>
        <w:t>гетическая компания»), именуемое</w:t>
      </w:r>
      <w:r w:rsidRPr="00CC4A60">
        <w:t xml:space="preserve"> в дальнейшем </w:t>
      </w:r>
      <w:r w:rsidRPr="00CC4A60">
        <w:rPr>
          <w:b/>
        </w:rPr>
        <w:t>«Заказчик»</w:t>
      </w:r>
      <w:r w:rsidRPr="00CC4A60">
        <w:t>, в лице директора филиала ООО «Байкальская энергетическая компания» ТЭЦ-9 Бобровникова Николая Афанасьевича</w:t>
      </w:r>
      <w:r w:rsidR="00982DD1" w:rsidRPr="00982DD1">
        <w:t>, действующего на основании доверенности №</w:t>
      </w:r>
      <w:r w:rsidR="001C0594">
        <w:t>67</w:t>
      </w:r>
      <w:r w:rsidR="00731906">
        <w:t xml:space="preserve"> от</w:t>
      </w:r>
      <w:r w:rsidR="00982DD1" w:rsidRPr="00982DD1">
        <w:t xml:space="preserve"> </w:t>
      </w:r>
      <w:r w:rsidR="001C0594">
        <w:t>01.09</w:t>
      </w:r>
      <w:r w:rsidR="00731906">
        <w:t>.2020</w:t>
      </w:r>
      <w:r w:rsidR="00982DD1" w:rsidRPr="00982DD1">
        <w:t xml:space="preserve"> г</w:t>
      </w:r>
      <w:r w:rsidR="00DA600E" w:rsidRPr="005E1D08">
        <w:t xml:space="preserve">, с одной стороны, и </w:t>
      </w:r>
    </w:p>
    <w:p w14:paraId="118159A8" w14:textId="0BCEBAF9" w:rsidR="00DA600E" w:rsidRPr="00AC7F12" w:rsidRDefault="00D628A3" w:rsidP="007F719D">
      <w:pPr>
        <w:pStyle w:val="20"/>
        <w:spacing w:line="240" w:lineRule="auto"/>
        <w:ind w:left="0" w:right="-1" w:firstLine="709"/>
        <w:jc w:val="both"/>
      </w:pPr>
      <w:r w:rsidRPr="002C59DE">
        <w:rPr>
          <w:b/>
        </w:rPr>
        <w:t xml:space="preserve">Общество с ограниченной ответственностью </w:t>
      </w:r>
      <w:r w:rsidR="00E613EB">
        <w:rPr>
          <w:b/>
        </w:rPr>
        <w:t xml:space="preserve">           </w:t>
      </w:r>
      <w:r w:rsidRPr="002C59DE">
        <w:rPr>
          <w:b/>
        </w:rPr>
        <w:t xml:space="preserve"> </w:t>
      </w:r>
      <w:r w:rsidRPr="00487458">
        <w:t>именуемое</w:t>
      </w:r>
      <w:r w:rsidRPr="002C59DE">
        <w:t xml:space="preserve"> в дальнейшем «</w:t>
      </w:r>
      <w:r w:rsidRPr="002C59DE">
        <w:rPr>
          <w:b/>
        </w:rPr>
        <w:t>Подрядчик</w:t>
      </w:r>
      <w:r w:rsidRPr="002C59DE">
        <w:t>», в лице директора</w:t>
      </w:r>
      <w:r w:rsidR="00E613EB">
        <w:t xml:space="preserve">                                      </w:t>
      </w:r>
      <w:proofErr w:type="gramStart"/>
      <w:r w:rsidR="00E613EB">
        <w:t xml:space="preserve">  </w:t>
      </w:r>
      <w:r w:rsidRPr="002C59DE">
        <w:t>,</w:t>
      </w:r>
      <w:proofErr w:type="gramEnd"/>
      <w:r w:rsidRPr="002C59DE">
        <w:t xml:space="preserve"> действующего на основании Устава</w:t>
      </w:r>
      <w:r w:rsidR="00C36E80" w:rsidRPr="00AC7F12">
        <w:t xml:space="preserve">, с другой стороны, вместе и по </w:t>
      </w:r>
      <w:r w:rsidR="0077460B" w:rsidRPr="00AC7F12">
        <w:t>отдельности, именуемые</w:t>
      </w:r>
      <w:r w:rsidR="00C36E80" w:rsidRPr="00AC7F12">
        <w:rPr>
          <w:bCs/>
        </w:rPr>
        <w:t xml:space="preserve"> в дальнейшем «Стороны», заключили настоящий договор о нижеследующем</w:t>
      </w:r>
      <w:r w:rsidR="00DA600E" w:rsidRPr="00AC7F12">
        <w:t>:</w:t>
      </w: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63F9996C" w14:textId="11033E8F" w:rsidR="00DA600E" w:rsidRPr="00D61AFE" w:rsidRDefault="00DA600E" w:rsidP="00FE56CB">
      <w:pPr>
        <w:pStyle w:val="a4"/>
        <w:numPr>
          <w:ilvl w:val="1"/>
          <w:numId w:val="30"/>
        </w:numPr>
        <w:ind w:left="0" w:firstLine="0"/>
      </w:pPr>
      <w:r w:rsidRPr="00D61AFE">
        <w:t>Подрядчик обязуется в установленный настоящим договором срок выполнить по заданию Заказчика</w:t>
      </w:r>
      <w:r>
        <w:t xml:space="preserve"> на </w:t>
      </w:r>
      <w:r w:rsidR="007F719D" w:rsidRPr="007F719D">
        <w:t>филиале ООО «Байкальская энергетическая компания» ТЭЦ-9</w:t>
      </w:r>
      <w:r w:rsidRPr="00FD25CC">
        <w:t>,</w:t>
      </w:r>
      <w:r w:rsidRPr="00D61AFE">
        <w:t xml:space="preserve"> ремонтные работы следующего содержания:</w:t>
      </w:r>
      <w:r>
        <w:t xml:space="preserve"> </w:t>
      </w:r>
      <w:r w:rsidR="00FE56CB" w:rsidRPr="00FE56CB">
        <w:rPr>
          <w:b/>
        </w:rPr>
        <w:t xml:space="preserve">Выполнение работ по ремонту конструкций гидротехнических сооружений на филиале ТЭЦ-9 в </w:t>
      </w:r>
      <w:proofErr w:type="spellStart"/>
      <w:r w:rsidR="00FE56CB" w:rsidRPr="00FE56CB">
        <w:rPr>
          <w:b/>
        </w:rPr>
        <w:t>г.Ангарске</w:t>
      </w:r>
      <w:proofErr w:type="spellEnd"/>
      <w:r w:rsidR="00E613EB">
        <w:rPr>
          <w:b/>
        </w:rPr>
        <w:t xml:space="preserve">  </w:t>
      </w:r>
      <w:r w:rsidRPr="00D61AFE">
        <w:t xml:space="preserve">в объеме, определенном </w:t>
      </w:r>
      <w:r>
        <w:t xml:space="preserve">настоящим </w:t>
      </w:r>
      <w:r w:rsidRPr="00D61AFE">
        <w:t xml:space="preserve">договором </w:t>
      </w:r>
      <w:r>
        <w:t>и в соответствии с</w:t>
      </w:r>
      <w:r w:rsidRPr="00D61AFE">
        <w:t xml:space="preserve"> технической документацией, являющейся его неотъемлемой частью, с соблюдением действующих норм и правил,</w:t>
      </w:r>
      <w:r>
        <w:t xml:space="preserve"> и передать  результат  работ  Заказчику,</w:t>
      </w:r>
      <w:r w:rsidRPr="00D61AFE">
        <w:t xml:space="preserve"> а Заказчик обязуется принять их результат </w:t>
      </w:r>
      <w:r>
        <w:t xml:space="preserve">работ </w:t>
      </w:r>
      <w:r w:rsidRPr="00D61AFE">
        <w:t>и уплатить обусловленную цену.</w:t>
      </w:r>
    </w:p>
    <w:p w14:paraId="797FB945" w14:textId="3870CA32" w:rsidR="00DA600E" w:rsidRPr="00994245" w:rsidRDefault="00DA600E" w:rsidP="00DA600E">
      <w:pPr>
        <w:pStyle w:val="a4"/>
        <w:numPr>
          <w:ilvl w:val="1"/>
          <w:numId w:val="30"/>
        </w:numPr>
        <w:ind w:left="0" w:firstLine="0"/>
      </w:pPr>
      <w:r w:rsidRPr="00D61AFE">
        <w:t xml:space="preserve">Техническая документация к настоящему договору включает в себя </w:t>
      </w:r>
      <w:r w:rsidR="00EE0295">
        <w:t>ведомост</w:t>
      </w:r>
      <w:r w:rsidR="00FE56CB">
        <w:t>ь</w:t>
      </w:r>
      <w:r w:rsidRPr="00994245">
        <w:t xml:space="preserve"> объемов работ № </w:t>
      </w:r>
      <w:r>
        <w:t>1</w:t>
      </w:r>
      <w:r w:rsidR="00D628A3">
        <w:t xml:space="preserve"> </w:t>
      </w:r>
      <w:r w:rsidRPr="00994245">
        <w:t>(Приложение № 1).</w:t>
      </w:r>
    </w:p>
    <w:p w14:paraId="33F381A1" w14:textId="65EF1AA5" w:rsidR="00DA600E" w:rsidRDefault="00DA600E" w:rsidP="00DA600E">
      <w:pPr>
        <w:pStyle w:val="a4"/>
        <w:numPr>
          <w:ilvl w:val="1"/>
          <w:numId w:val="30"/>
        </w:numPr>
        <w:ind w:left="0" w:firstLine="0"/>
      </w:pPr>
      <w:r w:rsidRPr="00D61AFE">
        <w:t xml:space="preserve">Техническая документация к настоящему договору </w:t>
      </w:r>
      <w:r>
        <w:t>н</w:t>
      </w:r>
      <w:r w:rsidRPr="00D61AFE">
        <w:t>а момент заключения договора передана Подрядчику в полном объёме.</w:t>
      </w:r>
    </w:p>
    <w:p w14:paraId="20DE1D4F" w14:textId="77777777" w:rsidR="00CD7A8E" w:rsidRDefault="00CD7A8E" w:rsidP="00CD7A8E">
      <w:pPr>
        <w:pStyle w:val="a4"/>
      </w:pPr>
    </w:p>
    <w:p w14:paraId="1473DD68" w14:textId="0AA5378B" w:rsidR="003D1C41" w:rsidRPr="008C0012" w:rsidRDefault="00DA600E">
      <w:pPr>
        <w:pStyle w:val="a4"/>
        <w:numPr>
          <w:ilvl w:val="0"/>
          <w:numId w:val="2"/>
        </w:numPr>
        <w:jc w:val="center"/>
        <w:rPr>
          <w:b/>
          <w:bCs/>
        </w:rPr>
      </w:pPr>
      <w:r>
        <w:rPr>
          <w:b/>
          <w:bCs/>
        </w:rPr>
        <w:t>Ст</w:t>
      </w:r>
      <w:r w:rsidR="003D1C41" w:rsidRPr="008C0012">
        <w:rPr>
          <w:b/>
          <w:bCs/>
        </w:rPr>
        <w:t>оимость работ.</w:t>
      </w:r>
    </w:p>
    <w:p w14:paraId="3694D7B6" w14:textId="470F0E03" w:rsidR="00DA600E" w:rsidRPr="005E1D08" w:rsidRDefault="003D1C41" w:rsidP="00DA600E">
      <w:pPr>
        <w:pStyle w:val="a4"/>
      </w:pPr>
      <w:r w:rsidRPr="008C0012">
        <w:t>2.1.</w:t>
      </w:r>
      <w:r w:rsidR="00DA600E" w:rsidRPr="00DA600E">
        <w:t xml:space="preserve"> </w:t>
      </w:r>
      <w:r w:rsidR="00DA600E" w:rsidRPr="005E1D08">
        <w:t>Цена ремонтных работ, выполняемых по настоящем</w:t>
      </w:r>
      <w:r w:rsidR="00EE0295">
        <w:t>у договору, определена локальн</w:t>
      </w:r>
      <w:r w:rsidR="00FE56CB">
        <w:t>ой</w:t>
      </w:r>
      <w:r w:rsidR="00EE0295">
        <w:t xml:space="preserve"> смет</w:t>
      </w:r>
      <w:r w:rsidR="00FE56CB">
        <w:t>ой</w:t>
      </w:r>
      <w:r w:rsidR="00DA600E" w:rsidRPr="005E1D08">
        <w:t xml:space="preserve"> №</w:t>
      </w:r>
      <w:r w:rsidR="00DA600E">
        <w:t xml:space="preserve"> 1</w:t>
      </w:r>
      <w:r w:rsidR="00DA600E" w:rsidRPr="005E1D08">
        <w:t xml:space="preserve"> (Приложение №</w:t>
      </w:r>
      <w:r w:rsidR="00D628A3">
        <w:t xml:space="preserve"> </w:t>
      </w:r>
      <w:r w:rsidR="00DA600E" w:rsidRPr="005E1D08">
        <w:t>2), расчетом договорной стоимости работ</w:t>
      </w:r>
      <w:r w:rsidR="00DA600E">
        <w:t xml:space="preserve"> </w:t>
      </w:r>
      <w:r w:rsidR="00DA600E" w:rsidRPr="00994245">
        <w:t>(Приложение № 4)</w:t>
      </w:r>
      <w:r w:rsidR="00DA600E" w:rsidRPr="00994245">
        <w:rPr>
          <w:i/>
        </w:rPr>
        <w:t>,</w:t>
      </w:r>
      <w:r w:rsidR="00DA600E" w:rsidRPr="005E1D08">
        <w:rPr>
          <w:i/>
        </w:rPr>
        <w:t xml:space="preserve"> </w:t>
      </w:r>
      <w:r w:rsidR="00DA600E" w:rsidRPr="005E1D08">
        <w:t>являющимися неотъемлемой частью настоящего договора.</w:t>
      </w:r>
    </w:p>
    <w:p w14:paraId="311CA070" w14:textId="51326826" w:rsidR="0084164B" w:rsidRPr="00EB4B12" w:rsidRDefault="00DA600E" w:rsidP="0084164B">
      <w:pPr>
        <w:pStyle w:val="a4"/>
      </w:pPr>
      <w:r w:rsidRPr="005E1D08">
        <w:t>2.2.  Общая стоимость ремонтных работ, выполняемых по настоящему договору, составляет</w:t>
      </w:r>
      <w:r>
        <w:t xml:space="preserve"> </w:t>
      </w:r>
      <w:r w:rsidR="00E613EB">
        <w:t xml:space="preserve">                        </w:t>
      </w:r>
      <w:proofErr w:type="gramStart"/>
      <w:r w:rsidR="00E613EB">
        <w:t xml:space="preserve">   </w:t>
      </w:r>
      <w:r w:rsidRPr="00900D0C">
        <w:t>(</w:t>
      </w:r>
      <w:proofErr w:type="gramEnd"/>
      <w:r w:rsidR="00E613EB">
        <w:t xml:space="preserve">                                    </w:t>
      </w:r>
      <w:r w:rsidRPr="00900D0C">
        <w:t>) рублей</w:t>
      </w:r>
      <w:r>
        <w:t xml:space="preserve"> </w:t>
      </w:r>
      <w:r w:rsidRPr="00C36E80">
        <w:rPr>
          <w:b/>
        </w:rPr>
        <w:t>00</w:t>
      </w:r>
      <w:r>
        <w:t xml:space="preserve"> копеек</w:t>
      </w:r>
      <w:r w:rsidR="0084164B" w:rsidRPr="00EB4B12">
        <w:t>. Цена работ по Договору увеличивается на НДС по ставке, установленной Налоговым кодексом РФ</w:t>
      </w:r>
      <w:r w:rsidR="00EB4B12" w:rsidRPr="00EB4B12">
        <w:t>.</w:t>
      </w:r>
    </w:p>
    <w:p w14:paraId="134D024F" w14:textId="4BBC42C2" w:rsidR="00DA600E" w:rsidRPr="005E1D08" w:rsidRDefault="00DA600E" w:rsidP="00C36E80">
      <w:pPr>
        <w:pStyle w:val="a4"/>
      </w:pPr>
      <w:r w:rsidRPr="005E1D08">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2AF60F2" w14:textId="77777777" w:rsidR="00DA600E" w:rsidRDefault="00DA600E" w:rsidP="00DA600E">
      <w:pPr>
        <w:pStyle w:val="a4"/>
        <w:rPr>
          <w:b/>
          <w:bCs/>
        </w:rPr>
      </w:pPr>
    </w:p>
    <w:p w14:paraId="1473DD6D" w14:textId="194A4E6D" w:rsidR="003D1C41" w:rsidRPr="008C0012" w:rsidRDefault="003D1C41" w:rsidP="00DA600E">
      <w:pPr>
        <w:pStyle w:val="a4"/>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479F5D8C"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32786E">
        <w:rPr>
          <w:iCs/>
        </w:rPr>
        <w:t xml:space="preserve">графиком </w:t>
      </w:r>
      <w:r w:rsidR="00EE0295">
        <w:rPr>
          <w:iCs/>
        </w:rPr>
        <w:t>производства</w:t>
      </w:r>
      <w:r w:rsidRPr="0032786E">
        <w:rPr>
          <w:iCs/>
        </w:rPr>
        <w:t xml:space="preserve"> работ</w:t>
      </w:r>
      <w:r w:rsidRPr="008C0012">
        <w:rPr>
          <w:i/>
          <w:iCs/>
        </w:rPr>
        <w:t xml:space="preserve"> </w:t>
      </w:r>
      <w:r w:rsidR="0032786E">
        <w:t>(Приложение № 3</w:t>
      </w:r>
      <w:r w:rsidRPr="008C0012">
        <w:t>);</w:t>
      </w:r>
    </w:p>
    <w:p w14:paraId="7ABDF4BF" w14:textId="41030C28" w:rsidR="00DA600E" w:rsidRPr="005E1D08" w:rsidRDefault="00DA600E" w:rsidP="00DA600E">
      <w:pPr>
        <w:pStyle w:val="a4"/>
        <w:rPr>
          <w:iCs/>
        </w:rPr>
      </w:pPr>
      <w:r w:rsidRPr="005E1D08">
        <w:t xml:space="preserve">3.1.2. </w:t>
      </w:r>
      <w:r w:rsidRPr="005E1D08">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5E1D08">
        <w:rPr>
          <w:bCs/>
        </w:rPr>
        <w:t>ведомост</w:t>
      </w:r>
      <w:r w:rsidR="00FE56CB">
        <w:rPr>
          <w:bCs/>
        </w:rPr>
        <w:t>ью</w:t>
      </w:r>
      <w:r w:rsidRPr="005E1D08">
        <w:rPr>
          <w:bCs/>
        </w:rPr>
        <w:t xml:space="preserve"> объемов работ №</w:t>
      </w:r>
      <w:r>
        <w:rPr>
          <w:bCs/>
        </w:rPr>
        <w:t>1</w:t>
      </w:r>
      <w:r w:rsidRPr="005E1D08">
        <w:t xml:space="preserve"> (Приложение №1)</w:t>
      </w:r>
      <w:r w:rsidRPr="005E1D08">
        <w:rPr>
          <w:iCs/>
        </w:rPr>
        <w:t>;</w:t>
      </w:r>
    </w:p>
    <w:p w14:paraId="1473DD71" w14:textId="77777777"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lastRenderedPageBreak/>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5" w14:textId="54F038C1"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32786E"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22E78103"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32786E"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C36E80" w:rsidRDefault="00034D3D" w:rsidP="00314781">
      <w:pPr>
        <w:pStyle w:val="a4"/>
      </w:pPr>
      <w:r w:rsidRPr="00C36E80">
        <w:t>3.1.1</w:t>
      </w:r>
      <w:r w:rsidR="00F14D18" w:rsidRPr="00C36E80">
        <w:t>0</w:t>
      </w:r>
      <w:r w:rsidRPr="00C36E80">
        <w:t xml:space="preserve">. </w:t>
      </w:r>
      <w:r w:rsidR="00314781" w:rsidRPr="00C36E80">
        <w:t xml:space="preserve">Обеспечить ведение исполнительной документации при выполнении работ. </w:t>
      </w:r>
      <w:r w:rsidR="00314781" w:rsidRPr="00C36E80">
        <w:rPr>
          <w:b/>
          <w:bCs/>
        </w:rPr>
        <w:t xml:space="preserve">«Исполнительная документация» </w:t>
      </w:r>
      <w:r w:rsidR="00314781" w:rsidRPr="00C36E80">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1473DD7B" w14:textId="77777777" w:rsidR="003D1C41" w:rsidRPr="0032786E" w:rsidRDefault="00314781" w:rsidP="00C8646E">
      <w:pPr>
        <w:jc w:val="both"/>
      </w:pPr>
      <w:r w:rsidRPr="0032786E">
        <w:t xml:space="preserve">3.1.11. </w:t>
      </w:r>
      <w:r w:rsidR="00034D3D" w:rsidRPr="0032786E">
        <w:t>Согласовывать с</w:t>
      </w:r>
      <w:r w:rsidR="003D1C41" w:rsidRPr="0032786E">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32786E">
        <w:t>3.1.1</w:t>
      </w:r>
      <w:r w:rsidR="00314781" w:rsidRPr="0032786E">
        <w:t>2</w:t>
      </w:r>
      <w:r w:rsidRPr="0032786E">
        <w:t>.</w:t>
      </w:r>
      <w:r w:rsidR="00ED6D01" w:rsidRPr="0032786E">
        <w:t xml:space="preserve">  </w:t>
      </w:r>
      <w:r w:rsidRPr="0032786E">
        <w:t xml:space="preserve">Подрядчик обязан уведомить Заказчика обо всех собственниках </w:t>
      </w:r>
      <w:r w:rsidRPr="008C0012">
        <w:t>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0625042D" w:rsidR="003012CB" w:rsidRPr="00C36E80" w:rsidRDefault="003012CB" w:rsidP="00FA4EC4">
      <w:pPr>
        <w:pStyle w:val="Style7"/>
        <w:widowControl/>
        <w:tabs>
          <w:tab w:val="left" w:pos="1421"/>
        </w:tabs>
        <w:spacing w:line="240" w:lineRule="auto"/>
        <w:ind w:firstLine="0"/>
      </w:pPr>
      <w:r w:rsidRPr="00C36E80">
        <w:t>3.1.1</w:t>
      </w:r>
      <w:r w:rsidR="00554AA1">
        <w:t>3</w:t>
      </w:r>
      <w:r w:rsidRPr="00C36E80">
        <w:t>. Возвратить Заказчику демонтированные материалы с составлением актов, содержащих наименование и количество возвращаемых материалов.</w:t>
      </w:r>
    </w:p>
    <w:p w14:paraId="5816C1F2" w14:textId="2E715DCE" w:rsidR="00A07B28" w:rsidRPr="00A07B28" w:rsidRDefault="00554AA1" w:rsidP="00A07B28">
      <w:pPr>
        <w:jc w:val="both"/>
      </w:pPr>
      <w:r>
        <w:t>3.1.14</w:t>
      </w:r>
      <w:r w:rsidR="004E431E">
        <w:t xml:space="preserve">. </w:t>
      </w:r>
      <w:r w:rsidR="00A07B28" w:rsidRPr="00EB4B12">
        <w:t>В период действия Дог</w:t>
      </w:r>
      <w:r w:rsidR="004A6E48">
        <w:t>овора и в течение 3 (трех) лет</w:t>
      </w:r>
      <w:r w:rsidR="00A07B28" w:rsidRPr="00EB4B12">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w:t>
      </w:r>
      <w:r w:rsidR="00A07B28" w:rsidRPr="00A07B28">
        <w:t xml:space="preserve">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C1B46D0" w14:textId="5FC894BB" w:rsidR="00A07B28" w:rsidRPr="00A07B28" w:rsidRDefault="00554AA1" w:rsidP="00A07B28">
      <w:pPr>
        <w:jc w:val="both"/>
      </w:pPr>
      <w:r>
        <w:t>3.1.15</w:t>
      </w:r>
      <w:r w:rsidR="00A07B28" w:rsidRPr="00A07B28">
        <w:t>. Подрядчик гарантирует, что в период</w:t>
      </w:r>
      <w:r w:rsidR="004A6E48">
        <w:t xml:space="preserve"> действия Договора и в течение 3 (трех) лет</w:t>
      </w:r>
      <w:r w:rsidR="00A07B28" w:rsidRPr="00A07B28">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D789AF7" w14:textId="3BE26F03" w:rsidR="00A07B28" w:rsidRPr="00A07B28" w:rsidRDefault="00A07B28" w:rsidP="00A07B28">
      <w:pPr>
        <w:jc w:val="both"/>
      </w:pPr>
      <w:r w:rsidRPr="00A07B28">
        <w:lastRenderedPageBreak/>
        <w:t>3.1</w:t>
      </w:r>
      <w:r w:rsidR="00554AA1">
        <w:t>.16</w:t>
      </w:r>
      <w:r w:rsidRPr="00A07B28">
        <w:t>.</w:t>
      </w:r>
      <w:r w:rsidR="00586251">
        <w:t xml:space="preserve"> </w:t>
      </w:r>
      <w:r w:rsidRPr="00A07B28">
        <w:t>В случае, если у Подрядчика есть основания полагать, что Подрядчик нарушил о</w:t>
      </w:r>
      <w:r w:rsidR="004E431E">
        <w:t>бязательство, ук</w:t>
      </w:r>
      <w:r w:rsidR="00704A3D">
        <w:t>азанное в 3.1.14-3.1.15</w:t>
      </w:r>
      <w:r w:rsidRPr="00A07B28">
        <w:t>, Заказчик вправе потребова</w:t>
      </w:r>
      <w:r w:rsidR="004A6E48">
        <w:t xml:space="preserve">ть выплаты компенсации, равной </w:t>
      </w:r>
      <w:r w:rsidRPr="00A07B28">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DDC3E1" w14:textId="1979EC61" w:rsidR="00A07B28" w:rsidRPr="00A07B28" w:rsidRDefault="00554AA1" w:rsidP="00A07B28">
      <w:pPr>
        <w:jc w:val="both"/>
      </w:pPr>
      <w:r>
        <w:t>3.1.17</w:t>
      </w:r>
      <w:r w:rsidR="004E431E">
        <w:t xml:space="preserve">. </w:t>
      </w:r>
      <w:r w:rsidR="00A07B28" w:rsidRPr="00A07B28">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14B079E4" w14:textId="5AA2DA3D" w:rsidR="00A07B28" w:rsidRPr="00A07B28" w:rsidRDefault="00A07B28" w:rsidP="00A07B28">
      <w:pPr>
        <w:jc w:val="both"/>
      </w:pPr>
      <w:r w:rsidRPr="00A07B28">
        <w:t>В случае нарушения указанного обязательства Заказчик вправе взыскать с П</w:t>
      </w:r>
      <w:r w:rsidR="004A6E48">
        <w:t>одрядчика неустойку в размере 10</w:t>
      </w:r>
      <w:r w:rsidRPr="00A07B28">
        <w:t xml:space="preserve"> (десяти) процентов от общей цены Договора].</w:t>
      </w:r>
    </w:p>
    <w:p w14:paraId="5140C990" w14:textId="0C1F5E6C" w:rsidR="00A07B28" w:rsidRPr="008D1F38" w:rsidRDefault="00554AA1" w:rsidP="00A07B28">
      <w:pPr>
        <w:jc w:val="both"/>
      </w:pPr>
      <w:r>
        <w:t>3.1.18</w:t>
      </w:r>
      <w:r w:rsidR="00A07B28" w:rsidRPr="00A07B28">
        <w:t xml:space="preserve">. Обеспечить выполнение, установленных в Соглашении о соблюдении Подрядчиком требований в </w:t>
      </w:r>
      <w:r w:rsidR="00A07B28" w:rsidRPr="008D1F38">
        <w:t xml:space="preserve">области охраны труда, охраны окружающей </w:t>
      </w:r>
      <w:r w:rsidR="008D1F38" w:rsidRPr="008D1F38">
        <w:t>среды, промышленной</w:t>
      </w:r>
      <w:r w:rsidR="00A07B28" w:rsidRPr="008D1F38">
        <w:t xml:space="preserve"> и пожарной безопасности, являющемся неотъемлемой частью настоящего </w:t>
      </w:r>
      <w:r w:rsidR="008D1F38" w:rsidRPr="008D1F38">
        <w:t>договора (</w:t>
      </w:r>
      <w:r w:rsidR="00A07B28" w:rsidRPr="008D1F38">
        <w:t xml:space="preserve">Приложение №6). За несоблюдение </w:t>
      </w:r>
      <w:r w:rsidR="00105CBE" w:rsidRPr="008D1F38">
        <w:t>положений Соглашения</w:t>
      </w:r>
      <w:r w:rsidR="00A07B28" w:rsidRPr="008D1F38">
        <w:t xml:space="preserve"> (Приложение №6) – Подрядчик несет ответственность, предусмотренную Приложением </w:t>
      </w:r>
      <w:r w:rsidR="00EB4B12" w:rsidRPr="008D1F38">
        <w:t xml:space="preserve">№8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8179D2" w14:textId="1F67F6F5" w:rsidR="00A07B28" w:rsidRPr="008D1F38" w:rsidRDefault="00554AA1" w:rsidP="00A07B28">
      <w:pPr>
        <w:jc w:val="both"/>
      </w:pPr>
      <w:r>
        <w:t>3.1.19</w:t>
      </w:r>
      <w:r w:rsidR="00A07B28" w:rsidRPr="008D1F38">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№7). </w:t>
      </w:r>
    </w:p>
    <w:p w14:paraId="2B2B4555" w14:textId="7C1FEC75" w:rsidR="00A07B28" w:rsidRPr="008D1F38" w:rsidRDefault="00A07B28" w:rsidP="00A07B28">
      <w:pPr>
        <w:tabs>
          <w:tab w:val="left" w:pos="1134"/>
        </w:tabs>
        <w:jc w:val="both"/>
      </w:pPr>
      <w:r w:rsidRPr="008D1F38">
        <w:t xml:space="preserve"> За несоблюдение </w:t>
      </w:r>
      <w:r w:rsidR="008D1F38" w:rsidRPr="008D1F38">
        <w:t>положений Соглашения</w:t>
      </w:r>
      <w:r w:rsidRPr="008D1F38">
        <w:t xml:space="preserve"> (Приложение №7) – Подрядчик несет ответственность, предусмотренную </w:t>
      </w:r>
      <w:r w:rsidR="008D1F38" w:rsidRPr="008D1F38">
        <w:t>Приложением №</w:t>
      </w:r>
      <w:r w:rsidR="00EB4B12" w:rsidRPr="008D1F38">
        <w:t>8</w:t>
      </w:r>
      <w:r w:rsidR="008D1F38" w:rsidRPr="008D1F38">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0D748E0" w14:textId="35DAF0CA" w:rsidR="004E431E" w:rsidRDefault="00554AA1" w:rsidP="00EB4B12">
      <w:pPr>
        <w:spacing w:after="120"/>
        <w:jc w:val="both"/>
        <w:rPr>
          <w:bCs/>
        </w:rPr>
      </w:pPr>
      <w:r>
        <w:rPr>
          <w:bCs/>
          <w:sz w:val="22"/>
          <w:szCs w:val="22"/>
        </w:rPr>
        <w:t>3.1.20</w:t>
      </w:r>
      <w:r w:rsidR="00A07B28" w:rsidRPr="008D1F38">
        <w:rPr>
          <w:bCs/>
          <w:sz w:val="22"/>
          <w:szCs w:val="22"/>
        </w:rPr>
        <w:t xml:space="preserve">. </w:t>
      </w:r>
      <w:r w:rsidR="00A07B28" w:rsidRPr="008D1F38">
        <w:rPr>
          <w:bCs/>
        </w:rPr>
        <w:t>Подрядчик обязуется письменно оповещать Заказчика</w:t>
      </w:r>
      <w:r w:rsidR="00A07B28" w:rsidRPr="00A07B28">
        <w:rPr>
          <w:bCs/>
        </w:rPr>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A07B28" w:rsidRPr="00A07B28">
        <w:rPr>
          <w:b/>
          <w:bCs/>
        </w:rPr>
        <w:t>«Происшествие»</w:t>
      </w:r>
      <w:r w:rsidR="00A07B28" w:rsidRPr="00A07B28">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EB4B12" w:rsidRPr="00A07B28">
        <w:rPr>
          <w:bCs/>
        </w:rPr>
        <w:t>произошел перевод</w:t>
      </w:r>
      <w:r w:rsidR="00A07B28" w:rsidRPr="00A07B28">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B5446E8" w14:textId="574B301E" w:rsidR="00D11796" w:rsidRDefault="00D11796" w:rsidP="00D11796">
      <w:pPr>
        <w:spacing w:after="120"/>
        <w:jc w:val="both"/>
        <w:rPr>
          <w:bCs/>
        </w:rPr>
      </w:pPr>
      <w:r>
        <w:rPr>
          <w:bCs/>
        </w:rPr>
        <w:t>3.1.21.</w:t>
      </w:r>
      <w:r>
        <w:rPr>
          <w:bCs/>
        </w:rPr>
        <w:tab/>
      </w:r>
      <w:r w:rsidRPr="00D11796">
        <w:rPr>
          <w:bCs/>
        </w:rPr>
        <w:t>О каждом происшествии на производстве пострадавший, очевидец или участник происшествия должны немедленно, используя все доступные средства связи доложить непосредственному или вышестоящему руководителю.</w:t>
      </w:r>
    </w:p>
    <w:p w14:paraId="062D0E70" w14:textId="6C203F8C" w:rsidR="00D11796" w:rsidRPr="00D11796" w:rsidRDefault="00D11796" w:rsidP="00D11796">
      <w:pPr>
        <w:spacing w:after="120"/>
        <w:jc w:val="both"/>
        <w:rPr>
          <w:bCs/>
        </w:rPr>
      </w:pPr>
      <w:r>
        <w:rPr>
          <w:bCs/>
        </w:rPr>
        <w:t>3.1.22.</w:t>
      </w:r>
      <w:r>
        <w:rPr>
          <w:bCs/>
        </w:rPr>
        <w:tab/>
      </w:r>
      <w:r w:rsidRPr="00D11796">
        <w:rPr>
          <w:bCs/>
        </w:rPr>
        <w:t>Линейный руководитель после получения информации о происшествии должен:</w:t>
      </w:r>
    </w:p>
    <w:p w14:paraId="098F8907" w14:textId="77777777" w:rsidR="00D11796" w:rsidRPr="00D11796" w:rsidRDefault="00D11796" w:rsidP="00D11796">
      <w:pPr>
        <w:spacing w:after="120"/>
        <w:jc w:val="both"/>
        <w:rPr>
          <w:bCs/>
        </w:rPr>
      </w:pPr>
      <w:r w:rsidRPr="00D11796">
        <w:rPr>
          <w:bCs/>
        </w:rPr>
        <w:t>•</w:t>
      </w:r>
      <w:r w:rsidRPr="00D11796">
        <w:rPr>
          <w:bCs/>
        </w:rPr>
        <w:tab/>
        <w:t>немедленно организовать первую помощь пострадавшему и при необходимости доставку его в медицинское учреждение;</w:t>
      </w:r>
    </w:p>
    <w:p w14:paraId="628876B5" w14:textId="77777777" w:rsidR="00D11796" w:rsidRPr="00D11796" w:rsidRDefault="00D11796" w:rsidP="00D11796">
      <w:pPr>
        <w:spacing w:after="120"/>
        <w:jc w:val="both"/>
        <w:rPr>
          <w:bCs/>
        </w:rPr>
      </w:pPr>
      <w:r w:rsidRPr="00D11796">
        <w:rPr>
          <w:bCs/>
        </w:rPr>
        <w:t>•</w:t>
      </w:r>
      <w:r w:rsidRPr="00D11796">
        <w:rPr>
          <w:bCs/>
        </w:rPr>
        <w:tab/>
        <w:t>сообщить любым доступным способом о происшествии руководителю СОТ СП/ДЗО;</w:t>
      </w:r>
    </w:p>
    <w:p w14:paraId="283EDB31" w14:textId="77777777" w:rsidR="00D11796" w:rsidRPr="00D11796" w:rsidRDefault="00D11796" w:rsidP="00D11796">
      <w:pPr>
        <w:spacing w:after="120"/>
        <w:jc w:val="both"/>
        <w:rPr>
          <w:bCs/>
        </w:rPr>
      </w:pPr>
      <w:r w:rsidRPr="00D11796">
        <w:rPr>
          <w:bCs/>
        </w:rPr>
        <w:t>•</w:t>
      </w:r>
      <w:r w:rsidRPr="00D11796">
        <w:rPr>
          <w:bCs/>
        </w:rPr>
        <w:tab/>
        <w:t>принять неотложные меры по предотвращению развития аварийной ситуации и воздействия травмирующего фактора на других лиц;</w:t>
      </w:r>
    </w:p>
    <w:p w14:paraId="0E6BADB0" w14:textId="77777777" w:rsidR="00D11796" w:rsidRPr="00D11796" w:rsidRDefault="00D11796" w:rsidP="00D11796">
      <w:pPr>
        <w:spacing w:after="120"/>
        <w:jc w:val="both"/>
        <w:rPr>
          <w:bCs/>
        </w:rPr>
      </w:pPr>
      <w:r w:rsidRPr="00D11796">
        <w:rPr>
          <w:bCs/>
        </w:rPr>
        <w:t>•</w:t>
      </w:r>
      <w:r w:rsidRPr="00D11796">
        <w:rPr>
          <w:bCs/>
        </w:rPr>
        <w:tab/>
        <w:t xml:space="preserve">сохранить до начала расследования происшествия обстановку, какой она была на момент происшествия (если это не угрожает жизни и здоровью пострадавшего, других людей и не приведет к аварии). В случае невозможности ее сохранения - зафиксировать </w:t>
      </w:r>
      <w:r w:rsidRPr="00D11796">
        <w:rPr>
          <w:bCs/>
        </w:rPr>
        <w:lastRenderedPageBreak/>
        <w:t>сложившуюся обстановку (схемы, фотографии, описание обстановки в объяснительной или служебной записках и т.п.).</w:t>
      </w:r>
    </w:p>
    <w:p w14:paraId="7A81E642" w14:textId="53F2E5F8" w:rsidR="00D11796" w:rsidRDefault="00D11796" w:rsidP="00D11796">
      <w:pPr>
        <w:spacing w:after="120"/>
        <w:jc w:val="both"/>
        <w:rPr>
          <w:bCs/>
        </w:rPr>
      </w:pPr>
      <w:r w:rsidRPr="00D11796">
        <w:rPr>
          <w:bCs/>
        </w:rPr>
        <w:t>После принятия первоочередных мер по происшествию и оказания необходимой медицинской помощи пострадавшему линейный руководитель собирает предварительную информацию, факты и сведения для передачи комиссии по расследованию.</w:t>
      </w:r>
    </w:p>
    <w:p w14:paraId="0E57D569" w14:textId="4E7B2EE2" w:rsidR="00A07B28" w:rsidRPr="00A07B28" w:rsidRDefault="00554AA1" w:rsidP="00EB4B12">
      <w:pPr>
        <w:spacing w:after="120"/>
        <w:jc w:val="both"/>
      </w:pPr>
      <w:r>
        <w:t>3.1.2</w:t>
      </w:r>
      <w:r w:rsidR="00D11796">
        <w:t>3</w:t>
      </w:r>
      <w:r w:rsidR="00A07B28" w:rsidRPr="00A07B28">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AA2E261" w14:textId="4A3BBBF5" w:rsidR="00A07B28" w:rsidRPr="00A07B28" w:rsidRDefault="00554AA1" w:rsidP="00A07B28">
      <w:pPr>
        <w:spacing w:after="120"/>
        <w:jc w:val="both"/>
        <w:rPr>
          <w:bCs/>
        </w:rPr>
      </w:pPr>
      <w:r>
        <w:rPr>
          <w:bCs/>
        </w:rPr>
        <w:t>3.1.2</w:t>
      </w:r>
      <w:r w:rsidR="00D11796">
        <w:rPr>
          <w:bCs/>
        </w:rPr>
        <w:t>4</w:t>
      </w:r>
      <w:r w:rsidR="00A07B28" w:rsidRPr="00A07B28">
        <w:rPr>
          <w:bCs/>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w:t>
      </w:r>
      <w:bookmarkStart w:id="0" w:name="_GoBack"/>
      <w:bookmarkEnd w:id="0"/>
      <w:r w:rsidR="00A07B28" w:rsidRPr="00A07B28">
        <w:rPr>
          <w:bCs/>
        </w:rPr>
        <w:t>ний к Подрядчику по охране труда, промышленной, экологической, пожарной и иной безопасности и ответственность за их нарушение.</w:t>
      </w:r>
    </w:p>
    <w:p w14:paraId="41745049" w14:textId="0CC302E8" w:rsidR="005F1FEA" w:rsidRDefault="005F1FEA" w:rsidP="00C841BF">
      <w:pPr>
        <w:pStyle w:val="Style7"/>
        <w:tabs>
          <w:tab w:val="left" w:pos="1421"/>
        </w:tabs>
        <w:ind w:firstLine="0"/>
      </w:pPr>
    </w:p>
    <w:p w14:paraId="30533042" w14:textId="77777777" w:rsidR="004A6E48" w:rsidRDefault="004A6E48" w:rsidP="00C841BF">
      <w:pPr>
        <w:pStyle w:val="Style7"/>
        <w:tabs>
          <w:tab w:val="left" w:pos="1421"/>
        </w:tabs>
        <w:ind w:firstLine="0"/>
      </w:pPr>
    </w:p>
    <w:p w14:paraId="76961555" w14:textId="76BD63EC" w:rsidR="00731CC8" w:rsidRDefault="00731CC8" w:rsidP="00C841BF">
      <w:pPr>
        <w:pStyle w:val="Style7"/>
        <w:tabs>
          <w:tab w:val="left" w:pos="1421"/>
        </w:tabs>
        <w:ind w:firstLine="0"/>
      </w:pPr>
    </w:p>
    <w:p w14:paraId="5AAF5349" w14:textId="77777777" w:rsidR="00731CC8" w:rsidRDefault="00731CC8" w:rsidP="00C841BF">
      <w:pPr>
        <w:pStyle w:val="Style7"/>
        <w:tabs>
          <w:tab w:val="left" w:pos="1421"/>
        </w:tabs>
        <w:ind w:firstLine="0"/>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47B6D42E" w:rsidR="003D1C41" w:rsidRPr="004824F6" w:rsidRDefault="00AC5000">
      <w:pPr>
        <w:pStyle w:val="a4"/>
        <w:rPr>
          <w:iCs/>
        </w:rPr>
      </w:pPr>
      <w:r w:rsidRPr="004824F6">
        <w:rPr>
          <w:iCs/>
        </w:rPr>
        <w:t>3.2.</w:t>
      </w:r>
      <w:r w:rsidR="004824F6" w:rsidRPr="004824F6">
        <w:rPr>
          <w:iCs/>
        </w:rPr>
        <w:t>1. Своевременно</w:t>
      </w:r>
      <w:r w:rsidR="003D1C41" w:rsidRPr="004824F6">
        <w:rPr>
          <w:iCs/>
        </w:rPr>
        <w:t xml:space="preserve"> обеспечить готовность объекта к ремонту, предоставить его Подрядчику для выполнения работ;</w:t>
      </w:r>
    </w:p>
    <w:p w14:paraId="1473DD84" w14:textId="31E31637" w:rsidR="003D1C41" w:rsidRPr="004824F6" w:rsidRDefault="003D1C41">
      <w:pPr>
        <w:pStyle w:val="a4"/>
        <w:rPr>
          <w:iCs/>
        </w:rPr>
      </w:pPr>
      <w:r w:rsidRPr="004824F6">
        <w:rPr>
          <w:iCs/>
        </w:rPr>
        <w:t>3.2.</w:t>
      </w:r>
      <w:r w:rsidR="004824F6" w:rsidRPr="004824F6">
        <w:rPr>
          <w:iCs/>
        </w:rPr>
        <w:t>2. Обеспечить</w:t>
      </w:r>
      <w:r w:rsidRPr="004824F6">
        <w:rPr>
          <w:iCs/>
        </w:rPr>
        <w:t xml:space="preserve"> доступ персоналу Подрядчика </w:t>
      </w:r>
      <w:r w:rsidR="004824F6" w:rsidRPr="004824F6">
        <w:rPr>
          <w:iCs/>
        </w:rPr>
        <w:t>в необходимые</w:t>
      </w:r>
      <w:r w:rsidRPr="004824F6">
        <w:rPr>
          <w:iCs/>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49426C7" w:rsidR="003D1C41" w:rsidRPr="004824F6" w:rsidRDefault="00AC5000">
      <w:pPr>
        <w:pStyle w:val="a4"/>
      </w:pPr>
      <w:r w:rsidRPr="004824F6">
        <w:t>3.2.</w:t>
      </w:r>
      <w:r w:rsidR="004A6E48">
        <w:t>3</w:t>
      </w:r>
      <w:r w:rsidR="004824F6" w:rsidRPr="004824F6">
        <w:t>. Осуществлять</w:t>
      </w:r>
      <w:r w:rsidR="003D1C41" w:rsidRPr="004824F6">
        <w:t xml:space="preserve"> контроль и надзор за ходом и качеством выполняемых работ, соблюдением сроков их выполнения, предусмотренных </w:t>
      </w:r>
      <w:r w:rsidR="003D1C41" w:rsidRPr="004824F6">
        <w:rPr>
          <w:iCs/>
        </w:rPr>
        <w:t>графиком производства работ</w:t>
      </w:r>
      <w:r w:rsidRPr="004824F6">
        <w:t xml:space="preserve"> (Приложение № 3</w:t>
      </w:r>
      <w:r w:rsidR="003D1C41" w:rsidRPr="004824F6">
        <w:t>;</w:t>
      </w:r>
    </w:p>
    <w:p w14:paraId="1473DD87" w14:textId="1BF2846F" w:rsidR="003D1C41" w:rsidRPr="008C0012" w:rsidRDefault="004A6E48" w:rsidP="00510F50">
      <w:pPr>
        <w:pStyle w:val="a4"/>
        <w:rPr>
          <w:iCs/>
        </w:rPr>
      </w:pPr>
      <w:r>
        <w:t>3.2.4</w:t>
      </w:r>
      <w:r w:rsidR="005A0EB8" w:rsidRPr="004824F6">
        <w:t xml:space="preserve">. </w:t>
      </w:r>
      <w:bookmarkStart w:id="1" w:name="_Ref278358884"/>
      <w:r w:rsidR="003D1C41" w:rsidRPr="004824F6">
        <w:rPr>
          <w:iCs/>
        </w:rPr>
        <w:t xml:space="preserve">Заявить Подрядчику о выявленных при осуществлении контроля и надзора за выполнением </w:t>
      </w:r>
      <w:r w:rsidR="004824F6" w:rsidRPr="004824F6">
        <w:rPr>
          <w:iCs/>
        </w:rPr>
        <w:t>работ отступлениях</w:t>
      </w:r>
      <w:r w:rsidR="003D1C41" w:rsidRPr="004824F6">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4824F6" w:rsidRPr="004824F6">
        <w:rPr>
          <w:iCs/>
        </w:rPr>
        <w:t>утверждается</w:t>
      </w:r>
      <w:r w:rsidR="004824F6">
        <w:rPr>
          <w:iCs/>
        </w:rPr>
        <w:t xml:space="preserve"> директором</w:t>
      </w:r>
      <w:r w:rsidR="004824F6" w:rsidRPr="004824F6">
        <w:rPr>
          <w:iCs/>
        </w:rPr>
        <w:t xml:space="preserve"> филиала</w:t>
      </w:r>
      <w:r w:rsidR="00AC5000" w:rsidRPr="005E1D08">
        <w:rPr>
          <w:iCs/>
        </w:rPr>
        <w:t xml:space="preserve"> </w:t>
      </w:r>
      <w:r w:rsidR="002A2A8F">
        <w:rPr>
          <w:iCs/>
        </w:rPr>
        <w:t>ОО</w:t>
      </w:r>
      <w:r w:rsidR="002A2A8F" w:rsidRPr="005E1D08">
        <w:rPr>
          <w:iCs/>
        </w:rPr>
        <w:t>О «</w:t>
      </w:r>
      <w:r w:rsidR="002A2A8F">
        <w:rPr>
          <w:iCs/>
        </w:rPr>
        <w:t>Байкальская энергетическая компания</w:t>
      </w:r>
      <w:r w:rsidR="002A2A8F" w:rsidRPr="005E1D08">
        <w:rPr>
          <w:iCs/>
        </w:rPr>
        <w:t>»</w:t>
      </w:r>
      <w:r w:rsidR="00AC5000" w:rsidRPr="005E1D08">
        <w:rPr>
          <w:iCs/>
        </w:rPr>
        <w:t xml:space="preserve"> ТЭЦ-</w:t>
      </w:r>
      <w:r w:rsidR="004824F6" w:rsidRPr="005E1D08">
        <w:rPr>
          <w:iCs/>
        </w:rPr>
        <w:t xml:space="preserve">9 </w:t>
      </w:r>
      <w:r w:rsidR="004824F6" w:rsidRPr="008C0012">
        <w:rPr>
          <w:iCs/>
        </w:rPr>
        <w:t>или</w:t>
      </w:r>
      <w:r w:rsidR="003D1C41" w:rsidRPr="008C0012">
        <w:rPr>
          <w:iCs/>
        </w:rPr>
        <w:t xml:space="preserve"> </w:t>
      </w:r>
      <w:r w:rsidR="00866657">
        <w:rPr>
          <w:iCs/>
        </w:rPr>
        <w:t>иным уполномоченным</w:t>
      </w:r>
      <w:r w:rsidR="003D1C41" w:rsidRPr="008C0012">
        <w:rPr>
          <w:iCs/>
        </w:rPr>
        <w:t>. Указанный акт направляется Подрядчику для согласования сроков устранения недостатков;</w:t>
      </w:r>
      <w:bookmarkEnd w:id="1"/>
    </w:p>
    <w:p w14:paraId="1473DD88" w14:textId="790DC826" w:rsidR="003D1C41" w:rsidRPr="008C0012" w:rsidRDefault="00AC5000">
      <w:pPr>
        <w:pStyle w:val="a4"/>
      </w:pPr>
      <w:r>
        <w:t>3.2.</w:t>
      </w:r>
      <w:r w:rsidR="004A6E48">
        <w:t>5</w:t>
      </w:r>
      <w:r w:rsidR="004824F6" w:rsidRPr="008C0012">
        <w:t>. Своевременно</w:t>
      </w:r>
      <w:r w:rsidR="003D1C41" w:rsidRPr="008C0012">
        <w:t xml:space="preserve"> принять выполненные Подрядчиком работы</w:t>
      </w:r>
      <w:r w:rsidR="00BB1189" w:rsidRPr="008C0012">
        <w:t>,</w:t>
      </w:r>
      <w:r w:rsidR="003D1C41" w:rsidRPr="008C0012">
        <w:t xml:space="preserve"> в соответствии с условиями настоящего договора;</w:t>
      </w:r>
    </w:p>
    <w:p w14:paraId="1473DD89" w14:textId="3EE69887" w:rsidR="003D1C41" w:rsidRDefault="00AC5000">
      <w:pPr>
        <w:pStyle w:val="a4"/>
      </w:pPr>
      <w:r>
        <w:t>3.2.</w:t>
      </w:r>
      <w:r w:rsidR="004A6E48">
        <w:t>6</w:t>
      </w:r>
      <w:r w:rsidR="004824F6" w:rsidRPr="008C0012">
        <w:t>. Оплатить</w:t>
      </w:r>
      <w:r w:rsidR="003D1C41" w:rsidRPr="008C0012">
        <w:t xml:space="preserve"> стоимость выполненных работ в порядке и на условиях настоящего договора.</w:t>
      </w:r>
    </w:p>
    <w:p w14:paraId="10393397" w14:textId="77777777" w:rsidR="00731CC8" w:rsidRPr="008C0012" w:rsidRDefault="00731CC8">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5C395D7" w14:textId="563F96BA" w:rsidR="00AC5000" w:rsidRPr="00DD6C7B" w:rsidRDefault="00AC5000" w:rsidP="00AC5000">
      <w:pPr>
        <w:pStyle w:val="a4"/>
      </w:pPr>
      <w:r w:rsidRPr="005E1D08">
        <w:t>4</w:t>
      </w:r>
      <w:r w:rsidRPr="00DD6C7B">
        <w:t xml:space="preserve">.1. Работы, предусмотренные настоящим договором, должны быть выполнены Подрядчиком в срок, согласно графику </w:t>
      </w:r>
      <w:r w:rsidR="004707AB">
        <w:t>производства</w:t>
      </w:r>
      <w:r w:rsidRPr="00DD6C7B">
        <w:t xml:space="preserve"> работ (Приложение № 3), </w:t>
      </w:r>
      <w:r w:rsidRPr="00DD6C7B">
        <w:rPr>
          <w:b/>
        </w:rPr>
        <w:t xml:space="preserve">с </w:t>
      </w:r>
      <w:r w:rsidR="00FE56CB">
        <w:rPr>
          <w:b/>
        </w:rPr>
        <w:t>01.05.</w:t>
      </w:r>
      <w:r w:rsidR="005F1FEA">
        <w:rPr>
          <w:b/>
        </w:rPr>
        <w:t>202</w:t>
      </w:r>
      <w:r w:rsidR="00FE56CB">
        <w:rPr>
          <w:b/>
        </w:rPr>
        <w:t>1</w:t>
      </w:r>
      <w:r w:rsidR="004707AB">
        <w:rPr>
          <w:b/>
        </w:rPr>
        <w:t xml:space="preserve"> года </w:t>
      </w:r>
      <w:r w:rsidR="004707AB" w:rsidRPr="00DD6C7B">
        <w:rPr>
          <w:b/>
        </w:rPr>
        <w:t>по</w:t>
      </w:r>
      <w:r w:rsidRPr="00DD6C7B">
        <w:rPr>
          <w:b/>
        </w:rPr>
        <w:t xml:space="preserve"> </w:t>
      </w:r>
      <w:r w:rsidR="00FE56CB">
        <w:rPr>
          <w:b/>
        </w:rPr>
        <w:t>31.08.2021</w:t>
      </w:r>
      <w:r w:rsidRPr="00DD6C7B">
        <w:rPr>
          <w:b/>
        </w:rPr>
        <w:t xml:space="preserve"> года.</w:t>
      </w:r>
      <w:r w:rsidRPr="00DD6C7B">
        <w:t xml:space="preserve"> </w:t>
      </w:r>
    </w:p>
    <w:p w14:paraId="5044050A" w14:textId="23DECC0A" w:rsidR="00DD6C7B" w:rsidRPr="00DD6C7B" w:rsidRDefault="00DD6C7B" w:rsidP="00DD6C7B">
      <w:pPr>
        <w:ind w:left="90" w:hanging="90"/>
        <w:jc w:val="both"/>
        <w:rPr>
          <w:iCs/>
        </w:rPr>
      </w:pPr>
      <w:r w:rsidRPr="00DD6C7B">
        <w:rPr>
          <w:iCs/>
        </w:rPr>
        <w:t xml:space="preserve">4.2. Сроки выполнения отдельных этапов работ определяются </w:t>
      </w:r>
      <w:r w:rsidRPr="00DD6C7B">
        <w:t>графиком производства работ</w:t>
      </w:r>
      <w:r w:rsidRPr="00DD6C7B">
        <w:rPr>
          <w:iCs/>
        </w:rPr>
        <w:t>, являющимся неотъемлемой частью наст</w:t>
      </w:r>
      <w:r>
        <w:rPr>
          <w:iCs/>
        </w:rPr>
        <w:t>оящего договора (Приложение №3</w:t>
      </w:r>
      <w:r w:rsidRPr="00DD6C7B">
        <w:rPr>
          <w:iCs/>
        </w:rPr>
        <w:t xml:space="preserve">). </w:t>
      </w:r>
    </w:p>
    <w:p w14:paraId="5C82400D" w14:textId="7F6C352E" w:rsidR="00DD6C7B" w:rsidRPr="00DD6C7B" w:rsidRDefault="00DD6C7B" w:rsidP="00DD6C7B">
      <w:pPr>
        <w:ind w:left="90" w:hanging="90"/>
        <w:jc w:val="both"/>
      </w:pPr>
      <w:r w:rsidRPr="00DD6C7B">
        <w:t>4.3.</w:t>
      </w:r>
      <w:r>
        <w:t xml:space="preserve"> </w:t>
      </w:r>
      <w:r w:rsidRPr="00DD6C7B">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1473DD90" w14:textId="77777777" w:rsidR="003D1C41" w:rsidRPr="008C0012" w:rsidRDefault="003D1C41">
      <w:pPr>
        <w:pStyle w:val="a4"/>
        <w:ind w:left="180"/>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w:t>
      </w:r>
      <w:r w:rsidR="003D1C41" w:rsidRPr="008C0012">
        <w:lastRenderedPageBreak/>
        <w:t>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3" w14:textId="3243761C"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FE56CB" w:rsidRPr="00FE56CB">
        <w:rPr>
          <w:b/>
        </w:rPr>
        <w:t>2</w:t>
      </w:r>
      <w:r w:rsidR="00D628A3">
        <w:rPr>
          <w:b/>
        </w:rPr>
        <w:t xml:space="preserve"> </w:t>
      </w:r>
      <w:r w:rsidR="00A07B28">
        <w:rPr>
          <w:b/>
        </w:rPr>
        <w:t>года</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473DD94"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5BBFA84F"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4824F6"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3C1D059D"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4824F6" w:rsidRPr="008C0012">
        <w:rPr>
          <w:sz w:val="23"/>
          <w:szCs w:val="23"/>
        </w:rPr>
        <w:t>П</w:t>
      </w:r>
      <w:r w:rsidR="004824F6"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4824F6" w:rsidRPr="008C0012">
        <w:rPr>
          <w:sz w:val="23"/>
          <w:szCs w:val="23"/>
        </w:rPr>
        <w:t>П</w:t>
      </w:r>
      <w:r w:rsidR="004824F6"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77777777" w:rsidR="003D1C41" w:rsidRPr="008C0012" w:rsidRDefault="003D1C4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03CFF272"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работ, выполненных по договору</w:t>
      </w:r>
      <w:r w:rsidR="00DD6C7B">
        <w:t xml:space="preserve"> (работ,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w:t>
      </w:r>
      <w:r w:rsidR="003D1C41" w:rsidRPr="008C0012">
        <w:rPr>
          <w:i/>
        </w:rPr>
        <w:t>.</w:t>
      </w:r>
    </w:p>
    <w:p w14:paraId="1473DD9D" w14:textId="65525ED9"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Сдача результата работ</w:t>
      </w:r>
      <w:r w:rsidR="00DD6C7B">
        <w:t xml:space="preserve"> (результата отдельного этапа работ)</w:t>
      </w:r>
      <w:r w:rsidRPr="008C0012">
        <w:t xml:space="preserve"> </w:t>
      </w:r>
      <w:r w:rsidR="004824F6"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4824F6"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директором филиала </w:t>
      </w:r>
      <w:r w:rsidR="00E94973">
        <w:t>ООО</w:t>
      </w:r>
      <w:r w:rsidRPr="008C0012">
        <w:t xml:space="preserve"> «</w:t>
      </w:r>
      <w:r w:rsidR="00E94973">
        <w:t>Байкальская энергетическая компания</w:t>
      </w:r>
      <w:r w:rsidRPr="008C0012">
        <w:t xml:space="preserve">» </w:t>
      </w:r>
      <w:r w:rsidR="00AC5000">
        <w:t>ТЭЦ-9</w:t>
      </w:r>
      <w:r w:rsidRPr="008C0012">
        <w:t xml:space="preserve"> либо лицом, его замещающим.</w:t>
      </w:r>
      <w:r w:rsidR="002E3BDA" w:rsidRPr="008C0012">
        <w:t xml:space="preserve"> </w:t>
      </w:r>
    </w:p>
    <w:p w14:paraId="3A71FCAB" w14:textId="53FFA057" w:rsidR="00F8588B" w:rsidRPr="008C0012" w:rsidRDefault="00F8588B" w:rsidP="001779C1">
      <w:pPr>
        <w:pStyle w:val="ad"/>
        <w:shd w:val="clear" w:color="auto" w:fill="FFFFFF"/>
        <w:tabs>
          <w:tab w:val="left" w:pos="567"/>
        </w:tabs>
        <w:autoSpaceDE w:val="0"/>
        <w:autoSpaceDN w:val="0"/>
        <w:adjustRightInd w:val="0"/>
        <w:ind w:left="0"/>
        <w:jc w:val="both"/>
      </w:pPr>
      <w:r w:rsidRPr="001779C1">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5" w14:textId="36283E13" w:rsidR="003D1C41" w:rsidRPr="0059219B" w:rsidRDefault="004A6E48" w:rsidP="00FA4EC4">
      <w:pPr>
        <w:pStyle w:val="a4"/>
        <w:tabs>
          <w:tab w:val="left" w:pos="567"/>
        </w:tabs>
      </w:pPr>
      <w:r>
        <w:t>6.6</w:t>
      </w:r>
      <w:r w:rsidR="00DE0936" w:rsidRPr="0059219B">
        <w:t xml:space="preserve">. </w:t>
      </w:r>
      <w:r w:rsidR="00DE0936" w:rsidRPr="0059219B">
        <w:rPr>
          <w:iCs/>
        </w:rPr>
        <w:t xml:space="preserve">Заказчик, </w:t>
      </w:r>
      <w:r w:rsidR="00DE0936" w:rsidRPr="0059219B">
        <w:t>принявший работу без проверки, не лишается права ссылаться на</w:t>
      </w:r>
      <w:r w:rsidR="00DE0936"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77777777" w:rsidR="003D1C41" w:rsidRPr="00F925EE" w:rsidRDefault="003D1C4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lastRenderedPageBreak/>
        <w:t>7. Оплата выполненных работ.</w:t>
      </w:r>
    </w:p>
    <w:p w14:paraId="1473DDA8" w14:textId="73D455D1" w:rsidR="003D1C41" w:rsidRPr="00A07B28" w:rsidRDefault="00FE56CB"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Pr>
          <w:b/>
        </w:rPr>
        <w:t>6</w:t>
      </w:r>
      <w:r w:rsidRPr="00D83E40">
        <w:rPr>
          <w:b/>
        </w:rPr>
        <w:t>0</w:t>
      </w:r>
      <w:r w:rsidRPr="005E1D08">
        <w:rPr>
          <w:b/>
        </w:rPr>
        <w:t xml:space="preserve"> (</w:t>
      </w:r>
      <w:r>
        <w:rPr>
          <w:b/>
        </w:rPr>
        <w:t>шестьдесят</w:t>
      </w:r>
      <w:r w:rsidRPr="005E1D08">
        <w:rPr>
          <w:b/>
        </w:rPr>
        <w:t xml:space="preserve">) </w:t>
      </w:r>
      <w:r w:rsidRPr="00A54974">
        <w:t>календарных дней</w:t>
      </w:r>
      <w:r>
        <w:t xml:space="preserve"> </w:t>
      </w:r>
      <w:r w:rsidRPr="00690446">
        <w:t>(</w:t>
      </w:r>
      <w:r w:rsidRPr="00690446">
        <w:rPr>
          <w:color w:val="FF0000"/>
        </w:rPr>
        <w:t xml:space="preserve">за исключением оплаты субъектам малого и среднего предпринимательства. Оплата работ (услуг) субъектам МСП - в течение </w:t>
      </w:r>
      <w:r>
        <w:rPr>
          <w:color w:val="FF0000"/>
        </w:rPr>
        <w:t>15 рабочих</w:t>
      </w:r>
      <w:r w:rsidRPr="00690446">
        <w:rPr>
          <w:color w:val="FF0000"/>
        </w:rPr>
        <w:t xml:space="preserve"> дней после закрытия актов выполненных работ</w:t>
      </w:r>
      <w:r w:rsidRPr="000B5A92">
        <w:t>)</w:t>
      </w:r>
      <w:r w:rsidR="003D1C41" w:rsidRPr="008C0012">
        <w:t xml:space="preserve"> с даты подписания сторонами Акта о приемке выполненных работ по унифицированной форме КС-2 и </w:t>
      </w:r>
      <w:r w:rsidR="003D1C41" w:rsidRPr="008C0012">
        <w:rPr>
          <w:spacing w:val="-4"/>
        </w:rPr>
        <w:t>Справки о стоимости выполненных работ по унифицированной форме № КС-3</w:t>
      </w:r>
      <w:r w:rsidR="00034D3D">
        <w:t>,</w:t>
      </w:r>
      <w:r w:rsidR="003D1C41"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003D1C41" w:rsidRPr="008C0012">
        <w:t xml:space="preserve"> </w:t>
      </w:r>
      <w:r w:rsidR="00EE7BA7" w:rsidRPr="008C0012">
        <w:t xml:space="preserve">Справок формы </w:t>
      </w:r>
      <w:r w:rsidR="003D1C41" w:rsidRPr="008C0012">
        <w:t>КС-3 Подрядчик предоставляет счет и счет-фактуру, оформленные в соответствии с действующим законодательством РФ.</w:t>
      </w:r>
      <w:r w:rsidR="003D1C41" w:rsidRPr="008C0012">
        <w:rPr>
          <w:sz w:val="22"/>
          <w:szCs w:val="22"/>
        </w:rPr>
        <w:t xml:space="preserve"> </w:t>
      </w:r>
    </w:p>
    <w:p w14:paraId="5F2D5D6F" w14:textId="15494431" w:rsidR="00A07B28" w:rsidRPr="00FC0F6A" w:rsidRDefault="00A07B28" w:rsidP="00A07B28">
      <w:pPr>
        <w:pStyle w:val="a4"/>
        <w:numPr>
          <w:ilvl w:val="1"/>
          <w:numId w:val="9"/>
        </w:numPr>
        <w:tabs>
          <w:tab w:val="clear" w:pos="510"/>
          <w:tab w:val="left" w:pos="142"/>
          <w:tab w:val="num" w:pos="284"/>
        </w:tabs>
        <w:ind w:left="0" w:firstLine="0"/>
        <w:rPr>
          <w:spacing w:val="-4"/>
        </w:rPr>
      </w:pPr>
      <w:r w:rsidRPr="00FC0F6A">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FC0F6A">
        <w:rPr>
          <w:spacing w:val="-4"/>
        </w:rPr>
        <w:t>.</w:t>
      </w:r>
    </w:p>
    <w:p w14:paraId="392FC670" w14:textId="77777777" w:rsidR="0010051C" w:rsidRPr="00FC0F6A" w:rsidRDefault="0010051C" w:rsidP="0010051C">
      <w:pPr>
        <w:numPr>
          <w:ilvl w:val="1"/>
          <w:numId w:val="9"/>
        </w:numPr>
        <w:tabs>
          <w:tab w:val="clear" w:pos="510"/>
          <w:tab w:val="left" w:pos="142"/>
          <w:tab w:val="num" w:pos="709"/>
        </w:tabs>
        <w:ind w:left="0" w:firstLine="0"/>
        <w:jc w:val="both"/>
      </w:pPr>
      <w:r w:rsidRPr="00FC0F6A">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DC7E77" w14:textId="6205839C" w:rsidR="0010051C" w:rsidRPr="00FC0F6A" w:rsidRDefault="0010051C" w:rsidP="0010051C">
      <w:pPr>
        <w:numPr>
          <w:ilvl w:val="1"/>
          <w:numId w:val="9"/>
        </w:numPr>
        <w:tabs>
          <w:tab w:val="clear" w:pos="510"/>
          <w:tab w:val="left" w:pos="142"/>
          <w:tab w:val="num" w:pos="709"/>
        </w:tabs>
        <w:ind w:left="0" w:firstLine="0"/>
        <w:jc w:val="both"/>
      </w:pPr>
      <w:r w:rsidRPr="00FC0F6A">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DEC9BE2" w14:textId="0AA6F8D1" w:rsidR="0010051C" w:rsidRPr="00FC0F6A" w:rsidRDefault="0010051C" w:rsidP="0010051C">
      <w:pPr>
        <w:numPr>
          <w:ilvl w:val="1"/>
          <w:numId w:val="9"/>
        </w:numPr>
        <w:tabs>
          <w:tab w:val="clear" w:pos="510"/>
          <w:tab w:val="left" w:pos="142"/>
          <w:tab w:val="num" w:pos="709"/>
        </w:tabs>
        <w:ind w:left="0" w:firstLine="0"/>
        <w:jc w:val="both"/>
      </w:pPr>
      <w:r w:rsidRPr="00FC0F6A">
        <w:t>Стороны будут проводить сверку взаиморасчетов по Договору с подписанием</w:t>
      </w:r>
      <w:r w:rsidR="00FC0F6A">
        <w:t xml:space="preserve"> соответствующих актов не реже 1 раза в квартал</w:t>
      </w:r>
      <w:r w:rsidRPr="00FC0F6A">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441BBE64" w14:textId="7D178CCD" w:rsidR="00C11142" w:rsidRPr="00A20955" w:rsidRDefault="00C11142" w:rsidP="00C11142">
      <w:pPr>
        <w:pStyle w:val="a4"/>
        <w:numPr>
          <w:ilvl w:val="1"/>
          <w:numId w:val="9"/>
        </w:numPr>
        <w:tabs>
          <w:tab w:val="clear" w:pos="510"/>
          <w:tab w:val="num" w:pos="0"/>
        </w:tabs>
        <w:ind w:left="0" w:firstLine="0"/>
        <w:rPr>
          <w:i/>
          <w:spacing w:val="-4"/>
        </w:rPr>
      </w:pPr>
      <w:r w:rsidRPr="00FC0F6A">
        <w:t>Превышение Подрядчиком объемов и стоимости работ, установленных Договором и не подтвержденных соответствующим</w:t>
      </w:r>
      <w:r w:rsidRPr="00A20955">
        <w:t xml:space="preserve"> дополнительным соглашением Сторон, выполняется (оплачивается) Подрядчиком за свой счет.   </w:t>
      </w:r>
    </w:p>
    <w:p w14:paraId="1473DDAB" w14:textId="77777777" w:rsidR="003D1C41" w:rsidRPr="008C0012" w:rsidRDefault="003D1C4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1779C1" w:rsidRDefault="00C841BF" w:rsidP="00C841BF">
      <w:pPr>
        <w:pStyle w:val="a4"/>
        <w:tabs>
          <w:tab w:val="num" w:pos="540"/>
        </w:tabs>
      </w:pPr>
      <w:r w:rsidRPr="001779C1">
        <w:t>8.1.</w:t>
      </w:r>
      <w:r w:rsidRPr="001779C1">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0255B4D2" w:rsidR="00C841BF" w:rsidRPr="001779C1" w:rsidRDefault="00C841BF" w:rsidP="00C841BF">
      <w:pPr>
        <w:pStyle w:val="a4"/>
        <w:tabs>
          <w:tab w:val="num" w:pos="540"/>
        </w:tabs>
      </w:pPr>
      <w:r w:rsidRPr="001779C1">
        <w:t>8.2.</w:t>
      </w:r>
      <w:r w:rsidRPr="001779C1">
        <w:tab/>
        <w:t xml:space="preserve">За нарушение сроков выполнения работ (отдельного этапа работ, работ, выполненных за определенный период времени) Заказчик вправе </w:t>
      </w:r>
      <w:r w:rsidR="004824F6" w:rsidRPr="001779C1">
        <w:t>взыскать неустойку</w:t>
      </w:r>
      <w:r w:rsidRPr="001779C1">
        <w:t xml:space="preserve"> в размере 0,1 % от общей </w:t>
      </w:r>
      <w:r w:rsidR="004824F6" w:rsidRPr="001779C1">
        <w:t>стоимости работ</w:t>
      </w:r>
      <w:r w:rsidRPr="001779C1">
        <w:t>, выполняемых по договору, за каждый день просрочки до фактического исполнения обязательств.</w:t>
      </w:r>
    </w:p>
    <w:p w14:paraId="313B3A50" w14:textId="77777777" w:rsidR="00C841BF" w:rsidRPr="001779C1" w:rsidRDefault="00C841BF" w:rsidP="00C841BF">
      <w:pPr>
        <w:pStyle w:val="a4"/>
        <w:tabs>
          <w:tab w:val="num" w:pos="540"/>
        </w:tabs>
      </w:pPr>
      <w:r w:rsidRPr="001779C1">
        <w:t>8.3.</w:t>
      </w:r>
      <w:r w:rsidRPr="001779C1">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1779C1" w:rsidRDefault="00C841BF" w:rsidP="00C841BF">
      <w:pPr>
        <w:pStyle w:val="a4"/>
        <w:tabs>
          <w:tab w:val="num" w:pos="540"/>
        </w:tabs>
      </w:pPr>
      <w:r w:rsidRPr="001779C1">
        <w:t>8.4.</w:t>
      </w:r>
      <w:r w:rsidRPr="001779C1">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1779C1" w:rsidRDefault="00C841BF" w:rsidP="00C841BF">
      <w:pPr>
        <w:pStyle w:val="a4"/>
        <w:tabs>
          <w:tab w:val="num" w:pos="540"/>
        </w:tabs>
      </w:pPr>
      <w:r w:rsidRPr="001779C1">
        <w:t>8.5.</w:t>
      </w:r>
      <w:r w:rsidRPr="001779C1">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w:t>
      </w:r>
      <w:r w:rsidRPr="001779C1">
        <w:lastRenderedPageBreak/>
        <w:t>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1779C1" w:rsidRDefault="00C841BF" w:rsidP="00C841BF">
      <w:pPr>
        <w:pStyle w:val="a4"/>
        <w:tabs>
          <w:tab w:val="num" w:pos="540"/>
        </w:tabs>
      </w:pPr>
      <w:r w:rsidRPr="001779C1">
        <w:t>8.6.</w:t>
      </w:r>
      <w:r w:rsidRPr="001779C1">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1779C1" w:rsidRDefault="00C841BF" w:rsidP="00C841BF">
      <w:pPr>
        <w:pStyle w:val="a4"/>
        <w:tabs>
          <w:tab w:val="num" w:pos="540"/>
        </w:tabs>
      </w:pPr>
      <w:r w:rsidRPr="001779C1">
        <w:t>8.7.</w:t>
      </w:r>
      <w:r w:rsidRPr="001779C1">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1779C1" w:rsidRDefault="00C841BF" w:rsidP="00C841BF">
      <w:pPr>
        <w:pStyle w:val="a4"/>
        <w:tabs>
          <w:tab w:val="num" w:pos="540"/>
        </w:tabs>
      </w:pPr>
      <w:r w:rsidRPr="001779C1">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1779C1" w:rsidRDefault="00C841BF" w:rsidP="00C841BF">
      <w:pPr>
        <w:pStyle w:val="a4"/>
        <w:tabs>
          <w:tab w:val="num" w:pos="540"/>
        </w:tabs>
      </w:pPr>
      <w:r w:rsidRPr="001779C1">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17A5B857" w14:textId="6856B8E9" w:rsidR="0010051C" w:rsidRPr="00B64207" w:rsidRDefault="00C841BF" w:rsidP="0010051C">
      <w:pPr>
        <w:pStyle w:val="a4"/>
        <w:tabs>
          <w:tab w:val="num" w:pos="540"/>
        </w:tabs>
      </w:pPr>
      <w:r w:rsidRPr="001779C1">
        <w:t xml:space="preserve">8.10. </w:t>
      </w:r>
      <w:r w:rsidR="0010051C" w:rsidRPr="00885F45">
        <w:t xml:space="preserve">За нарушение требований в области охраны труда, охраны окружающей </w:t>
      </w:r>
      <w:r w:rsidR="008D1F38" w:rsidRPr="00885F45">
        <w:t>среды, промышленной</w:t>
      </w:r>
      <w:r w:rsidR="0010051C" w:rsidRPr="00885F45">
        <w:t xml:space="preserve"> и пожарной безопасности</w:t>
      </w:r>
      <w:r w:rsidR="0010051C">
        <w:t xml:space="preserve">, </w:t>
      </w:r>
      <w:r w:rsidR="0010051C" w:rsidRPr="00885F45">
        <w:t>требований в области антитеррористической безопасности</w:t>
      </w:r>
      <w:r w:rsidR="0010051C">
        <w:t xml:space="preserve">, </w:t>
      </w:r>
      <w:r w:rsidR="0010051C" w:rsidRPr="00885F45">
        <w:t xml:space="preserve">Заказчик вправе взыскать с Подрядчика штраф </w:t>
      </w:r>
      <w:r w:rsidR="008D1F38" w:rsidRPr="00885F45">
        <w:t>в размере,</w:t>
      </w:r>
      <w:r w:rsidR="0010051C" w:rsidRPr="00885F45">
        <w:t xml:space="preserve"> </w:t>
      </w:r>
      <w:r w:rsidR="008D1F38">
        <w:t>установленном Приложением</w:t>
      </w:r>
      <w:r w:rsidR="0010051C">
        <w:t xml:space="preserve"> № </w:t>
      </w:r>
      <w:r w:rsidR="0010051C" w:rsidRPr="0010051C">
        <w:t>8 (</w:t>
      </w:r>
      <w:r w:rsidR="008D1F38" w:rsidRPr="008D1F38">
        <w:t>Перечень требований к Подрядчику по охране труда, промышленной, экологической, пожарной и иной безопасности и ответственность за их нарушение</w:t>
      </w:r>
      <w:r w:rsidR="0010051C" w:rsidRPr="0010051C">
        <w:t>) к настоящему договору.</w:t>
      </w:r>
      <w:r w:rsidR="0010051C" w:rsidRPr="00B64207">
        <w:t xml:space="preserve"> </w:t>
      </w:r>
    </w:p>
    <w:p w14:paraId="08694292" w14:textId="30466537" w:rsidR="00C841BF" w:rsidRPr="001779C1" w:rsidRDefault="00C841BF" w:rsidP="0010051C">
      <w:pPr>
        <w:pStyle w:val="a4"/>
        <w:tabs>
          <w:tab w:val="num" w:pos="540"/>
        </w:tabs>
      </w:pPr>
      <w:r w:rsidRPr="001779C1">
        <w:t xml:space="preserve">При повторных нарушениях требований Приложений № </w:t>
      </w:r>
      <w:r w:rsidR="0032786E">
        <w:t>6</w:t>
      </w:r>
      <w:r w:rsidRPr="001779C1">
        <w:t xml:space="preserve"> и/или </w:t>
      </w:r>
      <w:r w:rsidR="0032786E">
        <w:t>7</w:t>
      </w:r>
      <w:r w:rsidRPr="001779C1">
        <w:t xml:space="preserve"> к настоящему договору Подрядчик выплачивает штраф, в двойном размере.</w:t>
      </w:r>
    </w:p>
    <w:p w14:paraId="492B9808" w14:textId="77777777" w:rsidR="00C841BF" w:rsidRPr="001779C1" w:rsidRDefault="00C841BF" w:rsidP="00C841BF">
      <w:pPr>
        <w:pStyle w:val="a4"/>
        <w:tabs>
          <w:tab w:val="num" w:pos="540"/>
        </w:tabs>
      </w:pPr>
      <w:r w:rsidRPr="001779C1">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1779C1" w:rsidRDefault="00C841BF" w:rsidP="00C841BF">
      <w:pPr>
        <w:pStyle w:val="a4"/>
        <w:tabs>
          <w:tab w:val="num" w:pos="540"/>
        </w:tabs>
      </w:pPr>
      <w:r w:rsidRPr="001779C1">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1779C1" w:rsidRDefault="00C841BF" w:rsidP="00C841BF">
      <w:pPr>
        <w:pStyle w:val="a4"/>
        <w:tabs>
          <w:tab w:val="num" w:pos="540"/>
        </w:tabs>
      </w:pPr>
      <w:r w:rsidRPr="001779C1">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2F0FAF91" w:rsidR="00B873A7" w:rsidRPr="00B873A7" w:rsidRDefault="0032786E" w:rsidP="00B873A7">
      <w:pPr>
        <w:pStyle w:val="a4"/>
        <w:tabs>
          <w:tab w:val="num" w:pos="540"/>
        </w:tabs>
      </w:pPr>
      <w:r>
        <w:t>8.13</w:t>
      </w:r>
      <w:r w:rsidR="00B873A7"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3CB0653" w14:textId="0C366EE4" w:rsidR="00C841BF" w:rsidRDefault="0032786E" w:rsidP="00C841BF">
      <w:pPr>
        <w:pStyle w:val="a4"/>
        <w:tabs>
          <w:tab w:val="num" w:pos="540"/>
        </w:tabs>
      </w:pPr>
      <w:r>
        <w:t>8.14</w:t>
      </w:r>
      <w:r w:rsidR="00B873A7"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5DE0BC66" w14:textId="77777777" w:rsidR="00A50769" w:rsidRPr="004A6E48" w:rsidRDefault="00A50769" w:rsidP="00A50769">
      <w:pPr>
        <w:pStyle w:val="a4"/>
        <w:tabs>
          <w:tab w:val="num" w:pos="540"/>
        </w:tabs>
      </w:pPr>
      <w:r w:rsidRPr="004A6E48">
        <w:t xml:space="preserve">8.16. В случае появления у Заказчика имущественных потерь по итогам налогового контроля в виде </w:t>
      </w:r>
      <w:proofErr w:type="spellStart"/>
      <w:r w:rsidRPr="004A6E48">
        <w:t>доначисленных</w:t>
      </w:r>
      <w:proofErr w:type="spellEnd"/>
      <w:r w:rsidRPr="004A6E48">
        <w:t xml:space="preserve"> сумм налогов, пени, штрафов, отказов в налоговых вычетах по НДС в соответствии с положениями статьи 54.1 Налогового кодекса РФ, в том </w:t>
      </w:r>
      <w:r w:rsidRPr="004A6E48">
        <w:lastRenderedPageBreak/>
        <w:t xml:space="preserve">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4A6E48">
        <w:t>доначисленных</w:t>
      </w:r>
      <w:proofErr w:type="spellEnd"/>
      <w:r w:rsidRPr="004A6E48">
        <w:t xml:space="preserve"> налогов, пени, штрафов, в том числе суммы отказа в налоговых вычетах НДС.</w:t>
      </w:r>
    </w:p>
    <w:p w14:paraId="11A876D7" w14:textId="77777777" w:rsidR="00A50769" w:rsidRPr="004A6E48" w:rsidRDefault="00A50769" w:rsidP="00A50769">
      <w:pPr>
        <w:pStyle w:val="a4"/>
        <w:tabs>
          <w:tab w:val="num" w:pos="540"/>
        </w:tabs>
      </w:pPr>
      <w:r w:rsidRPr="004A6E48">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6E3CB29" w14:textId="77777777" w:rsidR="00A50769" w:rsidRPr="004A6E48" w:rsidRDefault="00A50769" w:rsidP="00A50769">
      <w:pPr>
        <w:pStyle w:val="a4"/>
        <w:tabs>
          <w:tab w:val="num" w:pos="540"/>
        </w:tabs>
      </w:pPr>
      <w:r w:rsidRPr="004A6E4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6BF58815" w14:textId="77777777" w:rsidR="00A50769" w:rsidRPr="004A6E48" w:rsidRDefault="00A50769" w:rsidP="00A50769">
      <w:pPr>
        <w:pStyle w:val="a4"/>
        <w:tabs>
          <w:tab w:val="num" w:pos="540"/>
        </w:tabs>
      </w:pPr>
      <w:r w:rsidRPr="004A6E48">
        <w:t>8.17.</w:t>
      </w:r>
      <w:r w:rsidRPr="004A6E48">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45728391" w14:textId="77777777" w:rsidR="00A50769" w:rsidRPr="008C0012" w:rsidRDefault="00A50769" w:rsidP="00A50769">
      <w:pPr>
        <w:pStyle w:val="a4"/>
        <w:tabs>
          <w:tab w:val="num" w:pos="540"/>
        </w:tabs>
      </w:pPr>
      <w:r w:rsidRPr="004A6E48">
        <w:t>8.18.</w:t>
      </w:r>
      <w:r w:rsidRPr="004A6E48">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1F48E10B" w14:textId="77777777" w:rsidR="00A50769" w:rsidRDefault="00A50769" w:rsidP="00C841B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67183CD0" w14:textId="77777777" w:rsidR="00C16C47" w:rsidRPr="00A50769" w:rsidRDefault="00C16C47" w:rsidP="00C16C47">
      <w:pPr>
        <w:pStyle w:val="a4"/>
        <w:numPr>
          <w:ilvl w:val="1"/>
          <w:numId w:val="33"/>
        </w:numPr>
        <w:tabs>
          <w:tab w:val="left" w:pos="426"/>
        </w:tabs>
        <w:ind w:left="0" w:firstLine="0"/>
      </w:pPr>
      <w:r w:rsidRPr="00A50769">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27E1E8DB" w14:textId="77777777" w:rsidR="00C16C47" w:rsidRPr="00A50769" w:rsidRDefault="00C16C47" w:rsidP="00C16C47">
      <w:pPr>
        <w:numPr>
          <w:ilvl w:val="1"/>
          <w:numId w:val="33"/>
        </w:numPr>
        <w:tabs>
          <w:tab w:val="left" w:pos="426"/>
        </w:tabs>
        <w:ind w:left="0" w:firstLine="0"/>
        <w:jc w:val="both"/>
      </w:pPr>
      <w:r w:rsidRPr="00A50769">
        <w:tab/>
        <w:t>К событиям чрезвычайного характера в контексте Договора относятся в том числе, но не ограничиваясь этим: на</w:t>
      </w:r>
      <w:r>
        <w:t>воднение, землетрясение, шторм, иные проявления сил природы,</w:t>
      </w:r>
      <w:r w:rsidRPr="00DE303A">
        <w:rPr>
          <w:color w:val="FF0000"/>
        </w:rPr>
        <w:t xml:space="preserve"> </w:t>
      </w:r>
      <w:r w:rsidRPr="00A50769">
        <w:t>а также война или военные действия, забастовка в отрасли или регионе,</w:t>
      </w:r>
      <w:r>
        <w:t xml:space="preserve"> </w:t>
      </w:r>
      <w:r w:rsidRPr="00AA2BD6">
        <w:t>эпидемии, принятие органом государственной власти или управления правового акта, повлекшего</w:t>
      </w:r>
      <w:r w:rsidRPr="00A50769">
        <w:t xml:space="preserve"> невозможность исполнения Договора.</w:t>
      </w:r>
    </w:p>
    <w:p w14:paraId="20AEE59D" w14:textId="77777777" w:rsidR="00C16C47" w:rsidRPr="00A50769" w:rsidRDefault="00C16C47" w:rsidP="00C16C47">
      <w:pPr>
        <w:numPr>
          <w:ilvl w:val="1"/>
          <w:numId w:val="33"/>
        </w:numPr>
        <w:tabs>
          <w:tab w:val="left" w:pos="426"/>
        </w:tabs>
        <w:ind w:left="0" w:firstLine="0"/>
        <w:jc w:val="both"/>
      </w:pPr>
      <w:r w:rsidRPr="00A50769">
        <w:tab/>
        <w:t xml:space="preserve">При наступлении </w:t>
      </w:r>
      <w:r>
        <w:t xml:space="preserve">вышеуказанных обстоятельств </w:t>
      </w:r>
      <w:r w:rsidRPr="00A50769">
        <w:t xml:space="preserve">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w:t>
      </w:r>
      <w:r w:rsidRPr="00A50769">
        <w:lastRenderedPageBreak/>
        <w:t>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w:t>
      </w:r>
      <w:r>
        <w:t>ходящий от иного компетентного Г</w:t>
      </w:r>
      <w:r w:rsidRPr="00A50769">
        <w:t>осударственного органа.</w:t>
      </w:r>
    </w:p>
    <w:p w14:paraId="70AB7985" w14:textId="77777777" w:rsidR="00C16C47" w:rsidRPr="00A50769" w:rsidRDefault="00C16C47" w:rsidP="00C16C47">
      <w:pPr>
        <w:numPr>
          <w:ilvl w:val="1"/>
          <w:numId w:val="33"/>
        </w:numPr>
        <w:tabs>
          <w:tab w:val="left" w:pos="426"/>
        </w:tabs>
        <w:ind w:left="0" w:firstLine="0"/>
        <w:jc w:val="both"/>
      </w:pPr>
      <w:r w:rsidRPr="00A50769">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7D61DA13" w14:textId="77777777" w:rsidR="00C16C47" w:rsidRPr="00A50769" w:rsidRDefault="00C16C47" w:rsidP="00C16C47">
      <w:pPr>
        <w:numPr>
          <w:ilvl w:val="1"/>
          <w:numId w:val="33"/>
        </w:numPr>
        <w:tabs>
          <w:tab w:val="left" w:pos="426"/>
        </w:tabs>
        <w:ind w:left="0" w:firstLine="0"/>
        <w:jc w:val="both"/>
      </w:pPr>
      <w:proofErr w:type="spellStart"/>
      <w:r w:rsidRPr="00A50769">
        <w:t>Неизвещение</w:t>
      </w:r>
      <w:proofErr w:type="spellEnd"/>
      <w:r w:rsidRPr="00A50769">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2DF8075C" w14:textId="77777777" w:rsidR="00C16C47" w:rsidRPr="00AA2BD6" w:rsidRDefault="00C16C47" w:rsidP="00C16C47">
      <w:pPr>
        <w:numPr>
          <w:ilvl w:val="1"/>
          <w:numId w:val="33"/>
        </w:numPr>
        <w:tabs>
          <w:tab w:val="left" w:pos="426"/>
        </w:tabs>
        <w:ind w:left="0" w:firstLine="0"/>
        <w:jc w:val="both"/>
      </w:pPr>
      <w:r w:rsidRPr="00A50769">
        <w:t xml:space="preserve"> </w:t>
      </w:r>
      <w:r w:rsidRPr="00A50769">
        <w:tab/>
        <w:t>После получения</w:t>
      </w:r>
      <w:r>
        <w:t xml:space="preserve"> данного сообщения</w:t>
      </w:r>
      <w:r w:rsidRPr="00A50769">
        <w:t xml:space="preserve">, Стороны обязаны обсудить целесообразность дальнейшего исполнения обязательств по Договору и заключить </w:t>
      </w:r>
      <w:r w:rsidRPr="00AA2BD6">
        <w:t>дополнительное соглашение к настоящему Договору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1F3F2306" w14:textId="77777777" w:rsidR="00C16C47" w:rsidRPr="00AA2BD6" w:rsidRDefault="00C16C47" w:rsidP="00C16C47">
      <w:pPr>
        <w:numPr>
          <w:ilvl w:val="1"/>
          <w:numId w:val="33"/>
        </w:numPr>
        <w:tabs>
          <w:tab w:val="left" w:pos="426"/>
        </w:tabs>
        <w:ind w:left="0" w:firstLine="0"/>
        <w:jc w:val="both"/>
      </w:pPr>
      <w:r w:rsidRPr="00AA2BD6">
        <w:t xml:space="preserve"> </w:t>
      </w:r>
      <w:r w:rsidRPr="00AA2BD6">
        <w:tab/>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542F6569" w14:textId="77777777" w:rsidR="00C16C47" w:rsidRPr="00AA2BD6" w:rsidRDefault="00C16C47" w:rsidP="00C16C47">
      <w:pPr>
        <w:numPr>
          <w:ilvl w:val="1"/>
          <w:numId w:val="33"/>
        </w:numPr>
        <w:tabs>
          <w:tab w:val="left" w:pos="426"/>
        </w:tabs>
        <w:ind w:left="0" w:firstLine="0"/>
        <w:jc w:val="both"/>
      </w:pPr>
      <w:r w:rsidRPr="00AA2BD6">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w:t>
      </w:r>
      <w:r w:rsidRPr="00AA2BD6">
        <w:rPr>
          <w:color w:val="FF0000"/>
        </w:rPr>
        <w:t xml:space="preserve"> </w:t>
      </w:r>
      <w:r w:rsidRPr="00AA2BD6">
        <w:t xml:space="preserve">При этом упущенная выгода не </w:t>
      </w:r>
      <w:r>
        <w:t>возмещается</w:t>
      </w:r>
      <w:r w:rsidRPr="00AA2BD6">
        <w:t>.</w:t>
      </w:r>
    </w:p>
    <w:p w14:paraId="39524AE1" w14:textId="77777777" w:rsidR="00C16C47" w:rsidRPr="00AA2BD6" w:rsidRDefault="00C16C47" w:rsidP="00C16C47">
      <w:pPr>
        <w:numPr>
          <w:ilvl w:val="1"/>
          <w:numId w:val="33"/>
        </w:numPr>
        <w:tabs>
          <w:tab w:val="left" w:pos="426"/>
        </w:tabs>
        <w:ind w:left="0" w:firstLine="0"/>
        <w:jc w:val="both"/>
      </w:pPr>
      <w:r w:rsidRPr="00AA2BD6">
        <w:t xml:space="preserve">Если, по мнению Сторон, исполнение </w:t>
      </w:r>
      <w:r>
        <w:t>Договора</w:t>
      </w:r>
      <w:r w:rsidRPr="00AA2BD6">
        <w:t xml:space="preserve">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50F7C7F" w14:textId="77777777" w:rsidR="00C16C47" w:rsidRPr="00A50769" w:rsidRDefault="00C16C47" w:rsidP="00C16C47">
      <w:pPr>
        <w:jc w:val="both"/>
      </w:pPr>
      <w:r w:rsidRPr="00AA2BD6">
        <w:t>9.10.</w:t>
      </w:r>
      <w:r w:rsidRPr="00AA2BD6">
        <w:tab/>
        <w:t xml:space="preserve">Обстоятельства, вызванные угрозой распространения </w:t>
      </w:r>
      <w:proofErr w:type="spellStart"/>
      <w:r w:rsidRPr="00AA2BD6">
        <w:t>коронавирусной</w:t>
      </w:r>
      <w:proofErr w:type="spellEnd"/>
      <w:r w:rsidRPr="00AA2BD6">
        <w:t xml:space="preserve"> инфекции (</w:t>
      </w:r>
      <w:r w:rsidRPr="00AA2BD6">
        <w:rPr>
          <w:lang w:val="en-US"/>
        </w:rPr>
        <w:t>COVID</w:t>
      </w:r>
      <w:r w:rsidRPr="00AA2BD6">
        <w:t>-19),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w:t>
      </w:r>
      <w:r w:rsidRPr="00A50769">
        <w:t xml:space="preserve">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7777777" w:rsidR="003D1C41" w:rsidRPr="008C0012" w:rsidRDefault="003D1C4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20DBB2D5" w14:textId="06FE5560" w:rsidR="00A50769" w:rsidRDefault="00A50769" w:rsidP="00A50769">
      <w:pPr>
        <w:jc w:val="both"/>
      </w:pPr>
      <w:r>
        <w:t>10.1.</w:t>
      </w:r>
      <w:r w:rsidRPr="00A50769">
        <w:t xml:space="preserve"> </w:t>
      </w:r>
      <w:r>
        <w:t xml:space="preserve">Договор может быть расторгнут досрочно по основаниям, предусмотренным действующим законодательством Российской Федерации, </w:t>
      </w:r>
    </w:p>
    <w:p w14:paraId="27686854" w14:textId="77777777" w:rsidR="00A50769" w:rsidRDefault="00A50769" w:rsidP="00A50769">
      <w:pPr>
        <w:jc w:val="both"/>
      </w:pPr>
      <w:r>
        <w:t xml:space="preserve">- по соглашению Сторон </w:t>
      </w:r>
    </w:p>
    <w:p w14:paraId="6B7714E9" w14:textId="77777777" w:rsidR="00A50769" w:rsidRDefault="00A50769" w:rsidP="00A50769">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26A29E7" w14:textId="0303A4B1" w:rsidR="00A50769" w:rsidRPr="008C0012" w:rsidRDefault="00A50769" w:rsidP="00A50769">
      <w:pPr>
        <w:numPr>
          <w:ilvl w:val="0"/>
          <w:numId w:val="4"/>
        </w:numPr>
        <w:tabs>
          <w:tab w:val="clear" w:pos="1440"/>
          <w:tab w:val="num" w:pos="426"/>
        </w:tabs>
        <w:ind w:left="426"/>
        <w:jc w:val="both"/>
      </w:pPr>
      <w:r w:rsidRPr="008C0012">
        <w:lastRenderedPageBreak/>
        <w:t>по решению суда при существенном нарушении обязательств, предусмотренных настоящим договором, одной из сторон;</w:t>
      </w:r>
    </w:p>
    <w:p w14:paraId="4DD6551D" w14:textId="77777777" w:rsidR="00A50769" w:rsidRPr="008C0012" w:rsidRDefault="00A50769" w:rsidP="00A50769">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28C1D57" w14:textId="77777777" w:rsidR="00A50769" w:rsidRPr="008115B6" w:rsidRDefault="00A50769" w:rsidP="00A50769">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6FD5CF34"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32786E"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072F98C0" w:rsidR="003D1C41" w:rsidRPr="008C0012" w:rsidRDefault="008B0B1C" w:rsidP="008B0B1C">
      <w:pPr>
        <w:jc w:val="both"/>
      </w:pPr>
      <w:r>
        <w:t>10.</w:t>
      </w:r>
      <w:r w:rsidR="004824F6">
        <w:t>3.</w:t>
      </w:r>
      <w:r w:rsidR="004824F6" w:rsidRPr="008C0012">
        <w:t xml:space="preserve"> Подрядчик</w:t>
      </w:r>
      <w:r w:rsidR="003D1C41" w:rsidRPr="008C0012">
        <w:t xml:space="preserve"> вправе отказаться от исполнения настоящего договора в случаях, предусмотренных действующим законодательством.</w:t>
      </w:r>
    </w:p>
    <w:p w14:paraId="1473DDCB" w14:textId="7BBF2A60"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58C73363" w14:textId="09E2D78F" w:rsidR="00631394" w:rsidRPr="008D1F38" w:rsidRDefault="00370CE9" w:rsidP="00631394">
      <w:pPr>
        <w:jc w:val="both"/>
      </w:pPr>
      <w:r w:rsidRPr="00370CE9">
        <w:rPr>
          <w:bCs/>
        </w:rPr>
        <w:t>10.5.</w:t>
      </w:r>
      <w:r w:rsidR="00631394" w:rsidRPr="008D1F38">
        <w:t xml:space="preserve"> Обстоятельства, вызванные угрозой распространения </w:t>
      </w:r>
      <w:proofErr w:type="spellStart"/>
      <w:r w:rsidR="00631394" w:rsidRPr="008D1F38">
        <w:t>коронавирусной</w:t>
      </w:r>
      <w:proofErr w:type="spellEnd"/>
      <w:r w:rsidR="00631394" w:rsidRPr="008D1F38">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D0B366D" w14:textId="77777777" w:rsidR="00631394" w:rsidRPr="008D1F38" w:rsidRDefault="00631394" w:rsidP="00631394">
      <w:pPr>
        <w:jc w:val="both"/>
      </w:pPr>
      <w:r w:rsidRPr="008D1F38">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14:paraId="6233EF27" w14:textId="77777777" w:rsidR="00631394" w:rsidRPr="00F3559E" w:rsidRDefault="00631394" w:rsidP="00631394">
      <w:pPr>
        <w:jc w:val="both"/>
      </w:pPr>
      <w:r w:rsidRPr="008D1F38">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2189CB8B" w14:textId="77777777" w:rsidR="00631394" w:rsidRPr="00631394" w:rsidRDefault="00631394">
      <w:pPr>
        <w:jc w:val="both"/>
        <w:rPr>
          <w:bCs/>
        </w:rPr>
      </w:pPr>
    </w:p>
    <w:p w14:paraId="2C289E45" w14:textId="77777777" w:rsidR="00370CE9" w:rsidRPr="00370CE9" w:rsidRDefault="00370CE9">
      <w:pPr>
        <w:jc w:val="both"/>
        <w:rPr>
          <w:bCs/>
          <w:i/>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2116BA7" w14:textId="3F67A4F5" w:rsidR="00400968" w:rsidRP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w:t>
      </w:r>
      <w:r w:rsidR="006C527B">
        <w:rPr>
          <w:rFonts w:ascii="Times New Roman" w:hAnsi="Times New Roman" w:cs="Times New Roman"/>
          <w:sz w:val="24"/>
          <w:szCs w:val="24"/>
        </w:rPr>
        <w:t>ь ответ на претензию в течение 10 (десяти) календарных дней</w:t>
      </w:r>
      <w:r w:rsidRPr="00400968">
        <w:rPr>
          <w:rFonts w:ascii="Times New Roman" w:hAnsi="Times New Roman" w:cs="Times New Roman"/>
          <w:sz w:val="24"/>
          <w:szCs w:val="24"/>
        </w:rPr>
        <w:t xml:space="preserve"> со дня получения претензии. В случае если Сторона, получившая претензию, игнорирует ее рассмотрение или в </w:t>
      </w:r>
      <w:r w:rsidR="006C527B" w:rsidRPr="00400968">
        <w:rPr>
          <w:rFonts w:ascii="Times New Roman" w:hAnsi="Times New Roman" w:cs="Times New Roman"/>
          <w:sz w:val="24"/>
          <w:szCs w:val="24"/>
        </w:rPr>
        <w:t>течение 15</w:t>
      </w:r>
      <w:r w:rsidR="006C527B">
        <w:rPr>
          <w:rFonts w:ascii="Times New Roman" w:hAnsi="Times New Roman" w:cs="Times New Roman"/>
          <w:sz w:val="24"/>
          <w:szCs w:val="24"/>
        </w:rPr>
        <w:t xml:space="preserve"> (пятнадцати) календарных дней</w:t>
      </w:r>
      <w:r w:rsidRPr="00400968">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6D8F5487" w14:textId="3551039D"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400968">
        <w:rPr>
          <w:rFonts w:ascii="Times New Roman" w:hAnsi="Times New Roman" w:cs="Times New Roman"/>
          <w:sz w:val="24"/>
          <w:szCs w:val="24"/>
        </w:rPr>
        <w:t xml:space="preserve">11.2. </w:t>
      </w:r>
      <w:r w:rsidRPr="00400968">
        <w:rPr>
          <w:rFonts w:ascii="Times New Roman" w:hAnsi="Times New Roman" w:cs="Times New Roman"/>
          <w:sz w:val="24"/>
          <w:szCs w:val="24"/>
        </w:rPr>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0046F69" w14:textId="58BB80B6"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1ACFBBC5" w14:textId="77777777" w:rsidR="00400968" w:rsidRPr="008D1F38" w:rsidRDefault="00400968" w:rsidP="00400968">
      <w:pPr>
        <w:numPr>
          <w:ilvl w:val="12"/>
          <w:numId w:val="0"/>
        </w:numPr>
        <w:ind w:left="2124" w:firstLine="708"/>
        <w:jc w:val="both"/>
        <w:rPr>
          <w:b/>
        </w:rPr>
      </w:pPr>
      <w:r w:rsidRPr="008D1F38">
        <w:rPr>
          <w:b/>
        </w:rPr>
        <w:t>12.</w:t>
      </w:r>
      <w:r w:rsidRPr="008D1F38">
        <w:rPr>
          <w:b/>
        </w:rPr>
        <w:tab/>
        <w:t>Заверения и гарантии.</w:t>
      </w:r>
    </w:p>
    <w:p w14:paraId="2E63336F" w14:textId="77777777" w:rsidR="00400968" w:rsidRPr="00400968" w:rsidRDefault="00400968" w:rsidP="00400968">
      <w:pPr>
        <w:numPr>
          <w:ilvl w:val="12"/>
          <w:numId w:val="0"/>
        </w:numPr>
        <w:jc w:val="both"/>
      </w:pPr>
      <w:r w:rsidRPr="00400968">
        <w:t xml:space="preserve">12. </w:t>
      </w:r>
      <w:r w:rsidRPr="00400968">
        <w:tab/>
        <w:t>Каждая из Сторон заявляет и заверяет следующее.</w:t>
      </w:r>
    </w:p>
    <w:p w14:paraId="2EB8EC03" w14:textId="77777777" w:rsidR="00400968" w:rsidRPr="00400968" w:rsidRDefault="00400968" w:rsidP="00400968">
      <w:pPr>
        <w:numPr>
          <w:ilvl w:val="12"/>
          <w:numId w:val="0"/>
        </w:numPr>
        <w:jc w:val="both"/>
      </w:pPr>
      <w:r w:rsidRPr="00400968">
        <w:t xml:space="preserve">12.1. </w:t>
      </w:r>
      <w:r w:rsidRPr="0040096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0742FBE5" w14:textId="77777777" w:rsidR="00400968" w:rsidRPr="00400968" w:rsidRDefault="00400968" w:rsidP="00400968">
      <w:pPr>
        <w:numPr>
          <w:ilvl w:val="12"/>
          <w:numId w:val="0"/>
        </w:numPr>
        <w:jc w:val="both"/>
      </w:pPr>
      <w:r w:rsidRPr="00400968">
        <w:t xml:space="preserve">12.2. </w:t>
      </w:r>
      <w:r w:rsidRPr="00400968">
        <w:tab/>
        <w:t>Сторона имеет право заключить Договор, а также исполнять иные обязательства, предусмотренные Договором.</w:t>
      </w:r>
    </w:p>
    <w:p w14:paraId="2FC63AA3" w14:textId="77777777" w:rsidR="00400968" w:rsidRPr="00400968" w:rsidRDefault="00400968" w:rsidP="00400968">
      <w:pPr>
        <w:numPr>
          <w:ilvl w:val="12"/>
          <w:numId w:val="0"/>
        </w:numPr>
        <w:jc w:val="both"/>
      </w:pPr>
      <w:r w:rsidRPr="00400968">
        <w:t xml:space="preserve">12.3. </w:t>
      </w:r>
      <w:r w:rsidRPr="0040096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62C44CC4" w14:textId="77777777" w:rsidR="00400968" w:rsidRPr="00400968" w:rsidRDefault="00400968" w:rsidP="00400968">
      <w:pPr>
        <w:numPr>
          <w:ilvl w:val="12"/>
          <w:numId w:val="0"/>
        </w:numPr>
        <w:jc w:val="both"/>
      </w:pPr>
      <w:r w:rsidRPr="00400968">
        <w:lastRenderedPageBreak/>
        <w:t xml:space="preserve">12.4. </w:t>
      </w:r>
      <w:r w:rsidRPr="0040096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1FC1D4F8" w14:textId="77777777" w:rsidR="00400968" w:rsidRPr="00400968" w:rsidRDefault="00400968" w:rsidP="00400968">
      <w:pPr>
        <w:numPr>
          <w:ilvl w:val="12"/>
          <w:numId w:val="0"/>
        </w:numPr>
        <w:jc w:val="both"/>
      </w:pPr>
      <w:r w:rsidRPr="00400968">
        <w:t xml:space="preserve">12.5. </w:t>
      </w:r>
      <w:r w:rsidRPr="0040096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6A13F8CC" w14:textId="77777777" w:rsidR="00400968" w:rsidRPr="00400968" w:rsidRDefault="00400968" w:rsidP="00400968">
      <w:pPr>
        <w:numPr>
          <w:ilvl w:val="12"/>
          <w:numId w:val="0"/>
        </w:numPr>
        <w:jc w:val="both"/>
      </w:pPr>
      <w:r w:rsidRPr="00400968">
        <w:t xml:space="preserve">12.6. </w:t>
      </w:r>
      <w:r w:rsidRPr="0040096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1B3C879F" w14:textId="77777777" w:rsidR="00400968" w:rsidRPr="00400968" w:rsidRDefault="00400968" w:rsidP="00400968">
      <w:pPr>
        <w:numPr>
          <w:ilvl w:val="12"/>
          <w:numId w:val="0"/>
        </w:numPr>
        <w:jc w:val="both"/>
      </w:pPr>
      <w:r w:rsidRPr="00400968">
        <w:t xml:space="preserve">12.7. </w:t>
      </w:r>
      <w:r w:rsidRPr="00400968">
        <w:tab/>
        <w:t>Исполнение Договора не противоречит и не приведет к нарушению какого-либо договора, стороной которого является Сторона.</w:t>
      </w:r>
    </w:p>
    <w:p w14:paraId="7C2BAC9C" w14:textId="77777777" w:rsidR="00400968" w:rsidRPr="00400968" w:rsidRDefault="00400968" w:rsidP="00400968">
      <w:pPr>
        <w:numPr>
          <w:ilvl w:val="12"/>
          <w:numId w:val="0"/>
        </w:numPr>
        <w:jc w:val="both"/>
      </w:pPr>
      <w:r w:rsidRPr="00400968">
        <w:t xml:space="preserve">12.8. </w:t>
      </w:r>
      <w:r w:rsidRPr="0040096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3289D24F" w14:textId="77777777" w:rsidR="00400968" w:rsidRPr="00400968" w:rsidRDefault="00400968" w:rsidP="00400968">
      <w:pPr>
        <w:numPr>
          <w:ilvl w:val="12"/>
          <w:numId w:val="0"/>
        </w:numPr>
        <w:jc w:val="both"/>
      </w:pPr>
      <w:r w:rsidRPr="00400968">
        <w:t xml:space="preserve">12.9. </w:t>
      </w:r>
      <w:r w:rsidRPr="0040096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6C56016E" w14:textId="72104A30" w:rsidR="00400968" w:rsidRDefault="00400968" w:rsidP="00400968">
      <w:pPr>
        <w:numPr>
          <w:ilvl w:val="12"/>
          <w:numId w:val="0"/>
        </w:numPr>
        <w:jc w:val="both"/>
      </w:pPr>
      <w:r w:rsidRPr="00400968">
        <w:t xml:space="preserve">12.10. </w:t>
      </w:r>
      <w:r w:rsidRPr="00400968">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75FB1AD4" w14:textId="77777777" w:rsidR="00400968" w:rsidRPr="00400968" w:rsidRDefault="00400968" w:rsidP="00400968">
      <w:pPr>
        <w:numPr>
          <w:ilvl w:val="12"/>
          <w:numId w:val="0"/>
        </w:numPr>
        <w:jc w:val="both"/>
      </w:pPr>
    </w:p>
    <w:p w14:paraId="25A17C99" w14:textId="77777777" w:rsidR="00400968" w:rsidRPr="00400968" w:rsidRDefault="00400968" w:rsidP="00400968">
      <w:pPr>
        <w:numPr>
          <w:ilvl w:val="12"/>
          <w:numId w:val="0"/>
        </w:numPr>
        <w:ind w:left="1416" w:firstLine="708"/>
        <w:jc w:val="both"/>
        <w:rPr>
          <w:b/>
        </w:rPr>
      </w:pPr>
      <w:r w:rsidRPr="00400968">
        <w:rPr>
          <w:b/>
        </w:rPr>
        <w:t>13.</w:t>
      </w:r>
      <w:r w:rsidRPr="00400968">
        <w:rPr>
          <w:b/>
        </w:rPr>
        <w:tab/>
        <w:t>Уведомления и обмен документами</w:t>
      </w:r>
    </w:p>
    <w:p w14:paraId="3F35AF75" w14:textId="77777777" w:rsidR="00400968" w:rsidRPr="00400968" w:rsidRDefault="00400968" w:rsidP="00400968">
      <w:pPr>
        <w:numPr>
          <w:ilvl w:val="12"/>
          <w:numId w:val="0"/>
        </w:numPr>
        <w:jc w:val="both"/>
      </w:pPr>
      <w:r w:rsidRPr="00400968">
        <w:t xml:space="preserve">13.1. </w:t>
      </w:r>
      <w:r w:rsidRPr="0040096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0998E5FC" w14:textId="77777777" w:rsidR="00400968" w:rsidRPr="00400968" w:rsidRDefault="00400968" w:rsidP="00400968">
      <w:pPr>
        <w:numPr>
          <w:ilvl w:val="12"/>
          <w:numId w:val="0"/>
        </w:numPr>
        <w:jc w:val="both"/>
      </w:pPr>
      <w:r w:rsidRPr="00400968">
        <w:t>(1)</w:t>
      </w:r>
      <w:r w:rsidRPr="00400968">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49BBBD27" w14:textId="77777777" w:rsidR="00400968" w:rsidRPr="00400968" w:rsidRDefault="00400968" w:rsidP="00400968">
      <w:pPr>
        <w:numPr>
          <w:ilvl w:val="12"/>
          <w:numId w:val="0"/>
        </w:numPr>
        <w:jc w:val="both"/>
      </w:pPr>
      <w:r w:rsidRPr="00400968">
        <w:t>(2)</w:t>
      </w:r>
      <w:r w:rsidRPr="00400968">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42545B62" w14:textId="77777777" w:rsidR="00400968" w:rsidRPr="00400968" w:rsidRDefault="00400968" w:rsidP="00400968">
      <w:pPr>
        <w:numPr>
          <w:ilvl w:val="12"/>
          <w:numId w:val="0"/>
        </w:numPr>
        <w:jc w:val="both"/>
      </w:pPr>
      <w:r w:rsidRPr="00400968">
        <w:t>13.2.</w:t>
      </w:r>
      <w:r w:rsidRPr="0040096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9428CC1" w14:textId="77777777" w:rsidR="00400968" w:rsidRPr="00400968" w:rsidRDefault="00400968" w:rsidP="00400968">
      <w:pPr>
        <w:numPr>
          <w:ilvl w:val="12"/>
          <w:numId w:val="0"/>
        </w:numPr>
        <w:jc w:val="both"/>
      </w:pPr>
      <w:r w:rsidRPr="00400968">
        <w:t>13.3.</w:t>
      </w:r>
      <w:r w:rsidRPr="0040096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91E8CE6" w14:textId="77777777" w:rsidR="00400968" w:rsidRPr="00400968" w:rsidRDefault="00400968" w:rsidP="00400968">
      <w:pPr>
        <w:numPr>
          <w:ilvl w:val="12"/>
          <w:numId w:val="0"/>
        </w:numPr>
        <w:jc w:val="both"/>
      </w:pPr>
      <w:r w:rsidRPr="00400968">
        <w:t xml:space="preserve">13.4. </w:t>
      </w:r>
      <w:r w:rsidRPr="0040096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341023A7" w14:textId="77777777" w:rsidR="00400968" w:rsidRPr="00400968" w:rsidRDefault="00400968" w:rsidP="00400968">
      <w:pPr>
        <w:numPr>
          <w:ilvl w:val="12"/>
          <w:numId w:val="0"/>
        </w:numPr>
        <w:jc w:val="both"/>
      </w:pPr>
      <w:r w:rsidRPr="00400968">
        <w:t xml:space="preserve">13.5. </w:t>
      </w:r>
      <w:r w:rsidRPr="0040096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A349E2C" w14:textId="77777777" w:rsidR="00400968" w:rsidRPr="00400968" w:rsidRDefault="00400968" w:rsidP="00400968">
      <w:pPr>
        <w:numPr>
          <w:ilvl w:val="12"/>
          <w:numId w:val="0"/>
        </w:numPr>
        <w:jc w:val="both"/>
      </w:pPr>
      <w:r w:rsidRPr="00400968">
        <w:lastRenderedPageBreak/>
        <w:t xml:space="preserve">13.6. </w:t>
      </w:r>
      <w:r w:rsidRPr="0040096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7FA4FC63" w14:textId="77777777" w:rsidR="00400968" w:rsidRPr="00400968" w:rsidRDefault="00400968" w:rsidP="00400968">
      <w:pPr>
        <w:numPr>
          <w:ilvl w:val="12"/>
          <w:numId w:val="0"/>
        </w:numPr>
        <w:jc w:val="both"/>
      </w:pPr>
      <w:r w:rsidRPr="00400968">
        <w:t xml:space="preserve">13.7. </w:t>
      </w:r>
      <w:r w:rsidRPr="0040096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77734C36" w14:textId="77777777" w:rsidR="00400968" w:rsidRPr="00400968" w:rsidRDefault="00400968" w:rsidP="00400968">
      <w:pPr>
        <w:numPr>
          <w:ilvl w:val="12"/>
          <w:numId w:val="0"/>
        </w:numPr>
        <w:jc w:val="both"/>
      </w:pPr>
      <w:r w:rsidRPr="00400968">
        <w:t xml:space="preserve">13.8. </w:t>
      </w:r>
      <w:r w:rsidRPr="0040096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1D3FA356" w14:textId="77777777" w:rsidR="00400968" w:rsidRPr="00400968" w:rsidRDefault="00400968" w:rsidP="00400968">
      <w:pPr>
        <w:numPr>
          <w:ilvl w:val="12"/>
          <w:numId w:val="0"/>
        </w:numPr>
        <w:jc w:val="both"/>
      </w:pPr>
      <w:r w:rsidRPr="00400968">
        <w:t xml:space="preserve">13.9. </w:t>
      </w:r>
      <w:r w:rsidRPr="0040096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D69ED7D" w14:textId="77777777" w:rsidR="00400968" w:rsidRPr="00400968" w:rsidRDefault="00400968" w:rsidP="00400968">
      <w:pPr>
        <w:numPr>
          <w:ilvl w:val="12"/>
          <w:numId w:val="0"/>
        </w:numPr>
        <w:jc w:val="both"/>
      </w:pPr>
      <w:r w:rsidRPr="00400968">
        <w:t xml:space="preserve">13.10. </w:t>
      </w:r>
      <w:r w:rsidRPr="0040096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53C8A6AE" w14:textId="77777777" w:rsidR="00400968" w:rsidRPr="00400968" w:rsidRDefault="00400968" w:rsidP="00400968">
      <w:pPr>
        <w:numPr>
          <w:ilvl w:val="12"/>
          <w:numId w:val="0"/>
        </w:numPr>
        <w:jc w:val="both"/>
      </w:pPr>
      <w:r w:rsidRPr="00400968">
        <w:t>(1)</w:t>
      </w:r>
      <w:r w:rsidRPr="00400968">
        <w:tab/>
        <w:t>изменение адреса государственной регистрации и (или) почтового адреса;</w:t>
      </w:r>
    </w:p>
    <w:p w14:paraId="53AF4BFC" w14:textId="77777777" w:rsidR="00400968" w:rsidRPr="00400968" w:rsidRDefault="00400968" w:rsidP="00400968">
      <w:pPr>
        <w:numPr>
          <w:ilvl w:val="12"/>
          <w:numId w:val="0"/>
        </w:numPr>
        <w:jc w:val="both"/>
      </w:pPr>
      <w:r w:rsidRPr="00400968">
        <w:t>(2)</w:t>
      </w:r>
      <w:r w:rsidRPr="00400968">
        <w:tab/>
        <w:t>изменение банковских реквизитов;</w:t>
      </w:r>
    </w:p>
    <w:p w14:paraId="0702D62C" w14:textId="77777777" w:rsidR="00400968" w:rsidRPr="00400968" w:rsidRDefault="00400968" w:rsidP="00400968">
      <w:pPr>
        <w:numPr>
          <w:ilvl w:val="12"/>
          <w:numId w:val="0"/>
        </w:numPr>
        <w:jc w:val="both"/>
      </w:pPr>
      <w:r w:rsidRPr="00400968">
        <w:t>(3)</w:t>
      </w:r>
      <w:r w:rsidRPr="00400968">
        <w:tab/>
        <w:t>изменение учредительных документов;</w:t>
      </w:r>
    </w:p>
    <w:p w14:paraId="12DEFE60" w14:textId="77777777" w:rsidR="00400968" w:rsidRPr="00400968" w:rsidRDefault="00400968" w:rsidP="00400968">
      <w:pPr>
        <w:numPr>
          <w:ilvl w:val="12"/>
          <w:numId w:val="0"/>
        </w:numPr>
        <w:jc w:val="both"/>
      </w:pPr>
      <w:r w:rsidRPr="00400968">
        <w:t>(4)</w:t>
      </w:r>
      <w:r w:rsidRPr="00400968">
        <w:tab/>
        <w:t>изменение ИНН и (или) КПП;</w:t>
      </w:r>
    </w:p>
    <w:p w14:paraId="0FD158AF" w14:textId="77777777" w:rsidR="00400968" w:rsidRPr="00400968" w:rsidRDefault="00400968" w:rsidP="00400968">
      <w:pPr>
        <w:numPr>
          <w:ilvl w:val="12"/>
          <w:numId w:val="0"/>
        </w:numPr>
        <w:jc w:val="both"/>
      </w:pPr>
      <w:r w:rsidRPr="00400968">
        <w:t>(5)</w:t>
      </w:r>
      <w:r w:rsidRPr="00400968">
        <w:tab/>
        <w:t>принятие решения о смене наименования;</w:t>
      </w:r>
    </w:p>
    <w:p w14:paraId="6D43E0B4" w14:textId="77777777" w:rsidR="00400968" w:rsidRPr="00400968" w:rsidRDefault="00400968" w:rsidP="00400968">
      <w:pPr>
        <w:numPr>
          <w:ilvl w:val="12"/>
          <w:numId w:val="0"/>
        </w:numPr>
        <w:jc w:val="both"/>
      </w:pPr>
      <w:r w:rsidRPr="00400968">
        <w:t>(6)</w:t>
      </w:r>
      <w:r w:rsidRPr="00400968">
        <w:tab/>
        <w:t>принятие решения о реорганизации;</w:t>
      </w:r>
    </w:p>
    <w:p w14:paraId="60103CE5" w14:textId="77777777" w:rsidR="00400968" w:rsidRPr="00400968" w:rsidRDefault="00400968" w:rsidP="00400968">
      <w:pPr>
        <w:numPr>
          <w:ilvl w:val="12"/>
          <w:numId w:val="0"/>
        </w:numPr>
        <w:jc w:val="both"/>
      </w:pPr>
      <w:r w:rsidRPr="00400968">
        <w:t>(7)</w:t>
      </w:r>
      <w:r w:rsidRPr="00400968">
        <w:tab/>
        <w:t>введение процедуры банкротства;</w:t>
      </w:r>
    </w:p>
    <w:p w14:paraId="69FCFF6C" w14:textId="77777777" w:rsidR="00400968" w:rsidRPr="00400968" w:rsidRDefault="00400968" w:rsidP="00400968">
      <w:pPr>
        <w:numPr>
          <w:ilvl w:val="12"/>
          <w:numId w:val="0"/>
        </w:numPr>
        <w:jc w:val="both"/>
      </w:pPr>
      <w:r w:rsidRPr="00400968">
        <w:t>(8)</w:t>
      </w:r>
      <w:r w:rsidRPr="00400968">
        <w:tab/>
        <w:t>принятие решения о добровольной ликвидации;</w:t>
      </w:r>
    </w:p>
    <w:p w14:paraId="29DFB118" w14:textId="77777777" w:rsidR="00400968" w:rsidRPr="00400968" w:rsidRDefault="00400968" w:rsidP="00400968">
      <w:pPr>
        <w:numPr>
          <w:ilvl w:val="12"/>
          <w:numId w:val="0"/>
        </w:numPr>
        <w:jc w:val="both"/>
      </w:pPr>
      <w:r w:rsidRPr="00400968">
        <w:t>(9)</w:t>
      </w:r>
      <w:r w:rsidRPr="00400968">
        <w:tab/>
        <w:t>принятие решения об уменьшении уставного капитала.</w:t>
      </w:r>
    </w:p>
    <w:p w14:paraId="0599BDEA" w14:textId="77777777" w:rsidR="00400968" w:rsidRPr="00400968" w:rsidRDefault="00400968" w:rsidP="00400968">
      <w:pPr>
        <w:numPr>
          <w:ilvl w:val="12"/>
          <w:numId w:val="0"/>
        </w:numPr>
        <w:jc w:val="both"/>
      </w:pPr>
      <w:r w:rsidRPr="00400968">
        <w:t xml:space="preserve">13.11. </w:t>
      </w:r>
      <w:r w:rsidRPr="00400968">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76176577" w14:textId="77777777" w:rsidR="00400968" w:rsidRPr="00400968" w:rsidRDefault="00400968" w:rsidP="00400968">
      <w:pPr>
        <w:numPr>
          <w:ilvl w:val="12"/>
          <w:numId w:val="0"/>
        </w:numPr>
        <w:jc w:val="both"/>
      </w:pPr>
      <w:r w:rsidRPr="00400968">
        <w:t xml:space="preserve">13.12. </w:t>
      </w:r>
      <w:r w:rsidRPr="0040096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C45BDDB" w14:textId="749022CF"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74809D3F" w14:textId="77777777" w:rsidR="00400968" w:rsidRPr="00400968" w:rsidRDefault="00400968" w:rsidP="00400968">
      <w:pPr>
        <w:numPr>
          <w:ilvl w:val="12"/>
          <w:numId w:val="0"/>
        </w:numPr>
        <w:jc w:val="center"/>
        <w:rPr>
          <w:b/>
        </w:rPr>
      </w:pPr>
      <w:r w:rsidRPr="00400968">
        <w:rPr>
          <w:b/>
        </w:rPr>
        <w:t>14.</w:t>
      </w:r>
      <w:r w:rsidRPr="00400968">
        <w:rPr>
          <w:b/>
        </w:rPr>
        <w:tab/>
        <w:t>Конфиденциальная информация</w:t>
      </w:r>
    </w:p>
    <w:p w14:paraId="051D6B08" w14:textId="77777777" w:rsidR="00400968" w:rsidRPr="00400968" w:rsidRDefault="00400968" w:rsidP="00400968">
      <w:pPr>
        <w:numPr>
          <w:ilvl w:val="12"/>
          <w:numId w:val="0"/>
        </w:numPr>
        <w:jc w:val="both"/>
      </w:pPr>
      <w:r w:rsidRPr="00400968">
        <w:t xml:space="preserve">14.1. </w:t>
      </w:r>
      <w:r w:rsidRPr="00400968">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49FD02C" w14:textId="77777777" w:rsidR="00400968" w:rsidRPr="00400968" w:rsidRDefault="00400968" w:rsidP="00400968">
      <w:pPr>
        <w:numPr>
          <w:ilvl w:val="12"/>
          <w:numId w:val="0"/>
        </w:numPr>
        <w:jc w:val="both"/>
      </w:pPr>
      <w:r w:rsidRPr="00400968">
        <w:lastRenderedPageBreak/>
        <w:t xml:space="preserve">14.2. </w:t>
      </w:r>
      <w:r w:rsidRPr="00400968">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1201FFA7" w14:textId="77777777" w:rsidR="00400968" w:rsidRPr="00400968" w:rsidRDefault="00400968" w:rsidP="00400968">
      <w:pPr>
        <w:numPr>
          <w:ilvl w:val="12"/>
          <w:numId w:val="0"/>
        </w:numPr>
        <w:jc w:val="both"/>
      </w:pPr>
      <w:r w:rsidRPr="00400968">
        <w:t>(1)</w:t>
      </w:r>
      <w:r w:rsidRPr="00400968">
        <w:tab/>
        <w:t>являются или стали общедоступными по причинам, не связанным с действиями Стороны;</w:t>
      </w:r>
    </w:p>
    <w:p w14:paraId="71B97112" w14:textId="77777777" w:rsidR="00400968" w:rsidRPr="00400968" w:rsidRDefault="00400968" w:rsidP="00400968">
      <w:pPr>
        <w:numPr>
          <w:ilvl w:val="12"/>
          <w:numId w:val="0"/>
        </w:numPr>
        <w:jc w:val="both"/>
      </w:pPr>
      <w:r w:rsidRPr="00400968">
        <w:t>(2)</w:t>
      </w:r>
      <w:r w:rsidRPr="00400968">
        <w:tab/>
        <w:t>являются общедоступными и (или) были раскрыты Сторонами публично на дату заключения Договора;</w:t>
      </w:r>
    </w:p>
    <w:p w14:paraId="7233C3B6" w14:textId="77777777" w:rsidR="00400968" w:rsidRPr="00400968" w:rsidRDefault="00400968" w:rsidP="00400968">
      <w:pPr>
        <w:numPr>
          <w:ilvl w:val="12"/>
          <w:numId w:val="0"/>
        </w:numPr>
        <w:jc w:val="both"/>
      </w:pPr>
      <w:r w:rsidRPr="00400968">
        <w:t>(3)</w:t>
      </w:r>
      <w:r w:rsidRPr="00400968">
        <w:tab/>
        <w:t>стали общедоступными после заключения Договора иначе, чем в результате нарушения настоящего Договора получающей Стороной;</w:t>
      </w:r>
    </w:p>
    <w:p w14:paraId="46E806D7" w14:textId="77777777" w:rsidR="00400968" w:rsidRPr="00400968" w:rsidRDefault="00400968" w:rsidP="00400968">
      <w:pPr>
        <w:numPr>
          <w:ilvl w:val="12"/>
          <w:numId w:val="0"/>
        </w:numPr>
        <w:jc w:val="both"/>
      </w:pPr>
      <w:r w:rsidRPr="00400968">
        <w:t>(4)</w:t>
      </w:r>
      <w:r w:rsidRPr="00400968">
        <w:tab/>
        <w:t>получены Стороной независимо и на законных основаниях иначе, чем в результате нарушения Договора;</w:t>
      </w:r>
    </w:p>
    <w:p w14:paraId="4E5B4B55" w14:textId="77777777" w:rsidR="00400968" w:rsidRPr="00400968" w:rsidRDefault="00400968" w:rsidP="00400968">
      <w:pPr>
        <w:numPr>
          <w:ilvl w:val="12"/>
          <w:numId w:val="0"/>
        </w:numPr>
        <w:jc w:val="both"/>
      </w:pPr>
      <w:r w:rsidRPr="00400968">
        <w:t>(5)</w:t>
      </w:r>
      <w:r w:rsidRPr="00400968">
        <w:tab/>
        <w:t>разрешены к раскрытию по письменному согласию другой Стороны на снятие режима конфиденциальности;</w:t>
      </w:r>
    </w:p>
    <w:p w14:paraId="1F65E4EE" w14:textId="77777777" w:rsidR="00400968" w:rsidRPr="00400968" w:rsidRDefault="00400968" w:rsidP="00400968">
      <w:pPr>
        <w:numPr>
          <w:ilvl w:val="12"/>
          <w:numId w:val="0"/>
        </w:numPr>
        <w:jc w:val="both"/>
      </w:pPr>
      <w:r w:rsidRPr="00400968">
        <w:t>(6)</w:t>
      </w:r>
      <w:r w:rsidRPr="00400968">
        <w:tab/>
        <w:t xml:space="preserve"> не могут являться конфиденциальными в силу прямого указания действующего законодательства.</w:t>
      </w:r>
    </w:p>
    <w:p w14:paraId="230C4B44" w14:textId="77777777" w:rsidR="00400968" w:rsidRPr="00400968" w:rsidRDefault="00400968" w:rsidP="00400968">
      <w:pPr>
        <w:numPr>
          <w:ilvl w:val="12"/>
          <w:numId w:val="0"/>
        </w:numPr>
        <w:jc w:val="both"/>
      </w:pPr>
      <w:r w:rsidRPr="00400968">
        <w:t xml:space="preserve">14.3. </w:t>
      </w:r>
      <w:r w:rsidRPr="00400968">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29B02A26" w14:textId="77777777" w:rsidR="00400968" w:rsidRPr="00400968" w:rsidRDefault="00400968" w:rsidP="00400968">
      <w:pPr>
        <w:numPr>
          <w:ilvl w:val="12"/>
          <w:numId w:val="0"/>
        </w:numPr>
        <w:jc w:val="both"/>
      </w:pPr>
      <w:r w:rsidRPr="00400968">
        <w:t xml:space="preserve">14.4. </w:t>
      </w:r>
      <w:r w:rsidRPr="00400968">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664DC15A" w14:textId="77777777" w:rsidR="00400968" w:rsidRPr="00400968" w:rsidRDefault="00400968" w:rsidP="00400968">
      <w:pPr>
        <w:numPr>
          <w:ilvl w:val="12"/>
          <w:numId w:val="0"/>
        </w:numPr>
        <w:jc w:val="both"/>
      </w:pPr>
      <w:r w:rsidRPr="00400968">
        <w:t xml:space="preserve">14.5. </w:t>
      </w:r>
      <w:r w:rsidRPr="00400968">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FFF99D2" w14:textId="77777777" w:rsidR="00400968" w:rsidRPr="00400968" w:rsidRDefault="00400968" w:rsidP="00400968">
      <w:pPr>
        <w:numPr>
          <w:ilvl w:val="12"/>
          <w:numId w:val="0"/>
        </w:numPr>
        <w:jc w:val="both"/>
      </w:pPr>
      <w:r w:rsidRPr="00400968">
        <w:t xml:space="preserve">14.6. </w:t>
      </w:r>
      <w:r w:rsidRPr="00400968">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A3D2F8D" w14:textId="215E5A15" w:rsidR="00400968" w:rsidRDefault="00400968" w:rsidP="00400968">
      <w:pPr>
        <w:numPr>
          <w:ilvl w:val="12"/>
          <w:numId w:val="0"/>
        </w:numPr>
        <w:jc w:val="both"/>
      </w:pPr>
      <w:r w:rsidRPr="00400968">
        <w:t xml:space="preserve">14.7. </w:t>
      </w:r>
      <w:r w:rsidRPr="00400968">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3BB28D81" w14:textId="77777777" w:rsidR="00400968" w:rsidRPr="00400968" w:rsidRDefault="00400968" w:rsidP="00400968">
      <w:pPr>
        <w:numPr>
          <w:ilvl w:val="12"/>
          <w:numId w:val="0"/>
        </w:numPr>
        <w:jc w:val="both"/>
      </w:pPr>
    </w:p>
    <w:p w14:paraId="547D6E19" w14:textId="77777777" w:rsidR="00400968" w:rsidRPr="00400968" w:rsidRDefault="00400968" w:rsidP="00400968">
      <w:pPr>
        <w:numPr>
          <w:ilvl w:val="12"/>
          <w:numId w:val="0"/>
        </w:numPr>
        <w:jc w:val="center"/>
        <w:rPr>
          <w:b/>
        </w:rPr>
      </w:pPr>
      <w:r w:rsidRPr="00400968">
        <w:rPr>
          <w:b/>
        </w:rPr>
        <w:t>15.</w:t>
      </w:r>
      <w:r w:rsidRPr="00400968">
        <w:rPr>
          <w:b/>
        </w:rPr>
        <w:tab/>
        <w:t>Толкование</w:t>
      </w:r>
    </w:p>
    <w:p w14:paraId="6AF5913E" w14:textId="77777777" w:rsidR="00400968" w:rsidRPr="00400968" w:rsidRDefault="00400968" w:rsidP="00400968">
      <w:pPr>
        <w:numPr>
          <w:ilvl w:val="12"/>
          <w:numId w:val="0"/>
        </w:numPr>
        <w:jc w:val="both"/>
      </w:pPr>
      <w:r w:rsidRPr="00400968">
        <w:t xml:space="preserve">15.1. </w:t>
      </w:r>
      <w:r w:rsidRPr="00400968">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69D1E165" w14:textId="77777777" w:rsidR="00400968" w:rsidRPr="00400968" w:rsidRDefault="00400968" w:rsidP="00400968">
      <w:pPr>
        <w:numPr>
          <w:ilvl w:val="12"/>
          <w:numId w:val="0"/>
        </w:numPr>
        <w:jc w:val="both"/>
      </w:pPr>
      <w:r w:rsidRPr="00400968">
        <w:t xml:space="preserve">15.2. </w:t>
      </w:r>
      <w:r w:rsidRPr="00400968">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3C0D2DB" w14:textId="77777777" w:rsidR="00400968" w:rsidRPr="00400968" w:rsidRDefault="00400968" w:rsidP="00400968">
      <w:pPr>
        <w:numPr>
          <w:ilvl w:val="12"/>
          <w:numId w:val="0"/>
        </w:numPr>
        <w:jc w:val="both"/>
      </w:pPr>
      <w:r w:rsidRPr="00400968">
        <w:t xml:space="preserve">15.3. </w:t>
      </w:r>
      <w:r w:rsidRPr="00400968">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765FC5F" w14:textId="77777777" w:rsidR="00400968" w:rsidRPr="00400968" w:rsidRDefault="00400968" w:rsidP="00400968">
      <w:pPr>
        <w:numPr>
          <w:ilvl w:val="12"/>
          <w:numId w:val="0"/>
        </w:numPr>
        <w:jc w:val="both"/>
      </w:pPr>
      <w:r w:rsidRPr="00400968">
        <w:lastRenderedPageBreak/>
        <w:t xml:space="preserve">15.4. </w:t>
      </w:r>
      <w:r w:rsidRPr="00400968">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E8F6FB2" w14:textId="77777777" w:rsidR="00400968" w:rsidRDefault="00400968" w:rsidP="00400968">
      <w:pPr>
        <w:numPr>
          <w:ilvl w:val="12"/>
          <w:numId w:val="0"/>
        </w:numPr>
        <w:jc w:val="both"/>
      </w:pPr>
      <w:r w:rsidRPr="00400968">
        <w:t xml:space="preserve">15.5. </w:t>
      </w:r>
      <w:r w:rsidRPr="00400968">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58944DCB" w14:textId="2565EAEA" w:rsidR="00400968"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p>
    <w:p w14:paraId="0061CA1F" w14:textId="77777777" w:rsidR="00B95777" w:rsidRPr="00B95777" w:rsidRDefault="00B95777" w:rsidP="00B95777">
      <w:pPr>
        <w:numPr>
          <w:ilvl w:val="12"/>
          <w:numId w:val="0"/>
        </w:numPr>
        <w:jc w:val="center"/>
        <w:rPr>
          <w:b/>
        </w:rPr>
      </w:pPr>
      <w:r w:rsidRPr="00B95777">
        <w:rPr>
          <w:b/>
        </w:rPr>
        <w:t xml:space="preserve">16. </w:t>
      </w:r>
      <w:proofErr w:type="spellStart"/>
      <w:r w:rsidRPr="00B95777">
        <w:rPr>
          <w:b/>
        </w:rPr>
        <w:t>Антисанкционная</w:t>
      </w:r>
      <w:proofErr w:type="spellEnd"/>
      <w:r w:rsidRPr="00B95777">
        <w:rPr>
          <w:b/>
        </w:rPr>
        <w:t xml:space="preserve"> оговорка</w:t>
      </w:r>
    </w:p>
    <w:p w14:paraId="37A0BFA5" w14:textId="356B51E8" w:rsidR="00B95777" w:rsidRPr="00B95777" w:rsidRDefault="00B95777" w:rsidP="00B95777">
      <w:pPr>
        <w:numPr>
          <w:ilvl w:val="12"/>
          <w:numId w:val="0"/>
        </w:numPr>
        <w:jc w:val="both"/>
      </w:pPr>
      <w:r w:rsidRPr="00B95777">
        <w:t>16.1.</w:t>
      </w:r>
      <w:r w:rsidR="00D11796">
        <w:t xml:space="preserve"> </w:t>
      </w:r>
      <w:r w:rsidRPr="00B95777">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2CE4FA87" w14:textId="77777777" w:rsidR="00B95777" w:rsidRPr="00B95777" w:rsidRDefault="00B95777" w:rsidP="00B95777">
      <w:pPr>
        <w:numPr>
          <w:ilvl w:val="12"/>
          <w:numId w:val="0"/>
        </w:numPr>
        <w:jc w:val="both"/>
      </w:pPr>
      <w:r w:rsidRPr="00B95777">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76BE1DC" w14:textId="19ABE1EE" w:rsidR="00B95777" w:rsidRPr="00B95777" w:rsidRDefault="00B95777" w:rsidP="00B95777">
      <w:pPr>
        <w:numPr>
          <w:ilvl w:val="12"/>
          <w:numId w:val="0"/>
        </w:numPr>
        <w:jc w:val="both"/>
      </w:pPr>
      <w:r w:rsidRPr="00B95777">
        <w:t>16.2.</w:t>
      </w:r>
      <w:r w:rsidRPr="00B95777">
        <w:tab/>
      </w:r>
      <w:r w:rsidR="008D1F38" w:rsidRPr="00B95777">
        <w:t>Подрядчик обязуется</w:t>
      </w:r>
      <w:r w:rsidRPr="00B95777">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30C4A671" w14:textId="77777777" w:rsidR="00B95777" w:rsidRPr="00B95777" w:rsidRDefault="00B95777" w:rsidP="00B95777">
      <w:pPr>
        <w:numPr>
          <w:ilvl w:val="12"/>
          <w:numId w:val="0"/>
        </w:numPr>
        <w:jc w:val="both"/>
      </w:pPr>
      <w:r w:rsidRPr="00B95777">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0331F7A6" w14:textId="535E07EC" w:rsidR="00B95777" w:rsidRPr="00B95777" w:rsidRDefault="00B95777" w:rsidP="00B95777">
      <w:pPr>
        <w:numPr>
          <w:ilvl w:val="12"/>
          <w:numId w:val="0"/>
        </w:numPr>
        <w:jc w:val="both"/>
      </w:pPr>
      <w:r w:rsidRPr="00B95777">
        <w:t>16.</w:t>
      </w:r>
      <w:r w:rsidR="008D1F38" w:rsidRPr="00B95777">
        <w:t>4. Расторжение</w:t>
      </w:r>
      <w:r w:rsidRPr="00B95777">
        <w:t xml:space="preserve">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559F3387" w14:textId="77777777" w:rsidR="00400968" w:rsidRPr="00B326FE" w:rsidRDefault="00400968" w:rsidP="00400968">
      <w:pPr>
        <w:pStyle w:val="RUS11"/>
        <w:widowControl w:val="0"/>
        <w:numPr>
          <w:ilvl w:val="0"/>
          <w:numId w:val="0"/>
        </w:numPr>
        <w:tabs>
          <w:tab w:val="left" w:pos="518"/>
        </w:tabs>
        <w:spacing w:after="0" w:line="240" w:lineRule="auto"/>
        <w:ind w:left="1"/>
        <w:rPr>
          <w:rFonts w:ascii="Times New Roman" w:hAnsi="Times New Roman" w:cs="Times New Roman"/>
          <w:sz w:val="24"/>
          <w:szCs w:val="24"/>
          <w:highlight w:val="yellow"/>
        </w:rPr>
      </w:pPr>
    </w:p>
    <w:p w14:paraId="6C816A1F" w14:textId="77777777" w:rsidR="00B95777" w:rsidRPr="00B95777" w:rsidRDefault="00B95777" w:rsidP="00B95777">
      <w:pPr>
        <w:numPr>
          <w:ilvl w:val="12"/>
          <w:numId w:val="0"/>
        </w:numPr>
        <w:jc w:val="center"/>
      </w:pPr>
      <w:r w:rsidRPr="00B95777">
        <w:rPr>
          <w:b/>
          <w:bCs/>
        </w:rPr>
        <w:t>17.Заключительные положения</w:t>
      </w:r>
      <w:r w:rsidRPr="00B95777">
        <w:t>.</w:t>
      </w:r>
    </w:p>
    <w:p w14:paraId="3BD12032" w14:textId="7975A0D8" w:rsidR="00B95777" w:rsidRPr="00B95777" w:rsidRDefault="00B95777" w:rsidP="00B95777">
      <w:pPr>
        <w:pStyle w:val="a4"/>
        <w:tabs>
          <w:tab w:val="left" w:pos="567"/>
        </w:tabs>
        <w:rPr>
          <w:bCs/>
          <w:i/>
        </w:rPr>
      </w:pPr>
      <w:r w:rsidRPr="00B95777">
        <w:rPr>
          <w:bCs/>
        </w:rPr>
        <w:t>17.1.</w:t>
      </w:r>
      <w:r w:rsidRPr="00B95777">
        <w:rPr>
          <w:bCs/>
        </w:rPr>
        <w:tab/>
        <w:t xml:space="preserve">Настоящий договор вступает в силу с момента его подписания обеими сторонами </w:t>
      </w:r>
      <w:r w:rsidRPr="00B95777">
        <w:rPr>
          <w:bCs/>
          <w:i/>
        </w:rPr>
        <w:t xml:space="preserve">(распространяет свое действие на отношения сторон, возникшие с </w:t>
      </w:r>
      <w:r w:rsidRPr="00B95777">
        <w:rPr>
          <w:i/>
        </w:rPr>
        <w:t xml:space="preserve">«____» _________________ 20__ </w:t>
      </w:r>
      <w:proofErr w:type="gramStart"/>
      <w:r w:rsidRPr="00B95777">
        <w:rPr>
          <w:i/>
        </w:rPr>
        <w:t>года)</w:t>
      </w:r>
      <w:r w:rsidRPr="00B95777">
        <w:t xml:space="preserve">  и</w:t>
      </w:r>
      <w:proofErr w:type="gramEnd"/>
      <w:r w:rsidRPr="00B95777">
        <w:t xml:space="preserve"> </w:t>
      </w:r>
      <w:r w:rsidRPr="00B95777">
        <w:rPr>
          <w:bCs/>
        </w:rPr>
        <w:t>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335004A8" w14:textId="77777777" w:rsidR="00B95777" w:rsidRPr="00B95777" w:rsidRDefault="00B95777" w:rsidP="00B95777">
      <w:pPr>
        <w:pStyle w:val="a4"/>
        <w:rPr>
          <w:bCs/>
        </w:rPr>
      </w:pPr>
      <w:r w:rsidRPr="00B95777">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7F5D36FB" w14:textId="77777777" w:rsidR="00B95777" w:rsidRPr="00B95777" w:rsidRDefault="00B95777" w:rsidP="00B95777">
      <w:pPr>
        <w:pStyle w:val="a4"/>
        <w:rPr>
          <w:bCs/>
        </w:rPr>
      </w:pPr>
      <w:r w:rsidRPr="00B95777">
        <w:rPr>
          <w:bCs/>
        </w:rPr>
        <w:t xml:space="preserve">17.4. </w:t>
      </w:r>
      <w:r w:rsidRPr="00B95777">
        <w:rPr>
          <w:bCs/>
        </w:rPr>
        <w:tab/>
        <w:t>Договор является обязательным для правопреемников Сторон</w:t>
      </w:r>
    </w:p>
    <w:p w14:paraId="361349C6" w14:textId="77777777" w:rsidR="00B95777" w:rsidRPr="00B95777" w:rsidRDefault="00B95777" w:rsidP="00B95777">
      <w:pPr>
        <w:tabs>
          <w:tab w:val="left" w:pos="0"/>
        </w:tabs>
        <w:jc w:val="both"/>
        <w:rPr>
          <w:bCs/>
        </w:rPr>
      </w:pPr>
      <w:r w:rsidRPr="00B95777">
        <w:rPr>
          <w:bCs/>
        </w:rPr>
        <w:t>17.5.</w:t>
      </w:r>
      <w:r w:rsidRPr="00B9577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D01FDE2" w14:textId="693AB79D" w:rsidR="00B95777" w:rsidRPr="00B95777" w:rsidRDefault="00B95777" w:rsidP="00B95777">
      <w:pPr>
        <w:jc w:val="both"/>
        <w:rPr>
          <w:bCs/>
        </w:rPr>
      </w:pPr>
      <w:r w:rsidRPr="008D1F38">
        <w:rPr>
          <w:bCs/>
        </w:rPr>
        <w:t>17.6.</w:t>
      </w:r>
      <w:r w:rsidR="008D1F38">
        <w:rPr>
          <w:bCs/>
        </w:rPr>
        <w:t xml:space="preserve"> </w:t>
      </w:r>
      <w:r w:rsidRPr="008D1F38">
        <w:rPr>
          <w:bCs/>
        </w:rPr>
        <w:t>Настоящий</w:t>
      </w:r>
      <w:r w:rsidRPr="00B95777">
        <w:rPr>
          <w:bCs/>
        </w:rPr>
        <w:t xml:space="preserve"> договор составлен в двух экземплярах, имеющих равную юридическую силу, по одному для каждой из сторон. </w:t>
      </w:r>
    </w:p>
    <w:p w14:paraId="70758F7B" w14:textId="77777777" w:rsidR="00B95777" w:rsidRPr="00B95777" w:rsidRDefault="00B95777" w:rsidP="00B95777">
      <w:pPr>
        <w:jc w:val="both"/>
        <w:rPr>
          <w:bCs/>
        </w:rPr>
      </w:pPr>
      <w:r w:rsidRPr="00B95777">
        <w:rPr>
          <w:bCs/>
        </w:rPr>
        <w:lastRenderedPageBreak/>
        <w:t>17.7.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90E4D5A" w14:textId="77777777" w:rsidR="00B95777" w:rsidRPr="00B95777" w:rsidRDefault="00B95777" w:rsidP="00B95777">
      <w:pPr>
        <w:jc w:val="both"/>
        <w:rPr>
          <w:bCs/>
        </w:rPr>
      </w:pPr>
      <w:r w:rsidRPr="00B95777">
        <w:rPr>
          <w:bCs/>
        </w:rPr>
        <w:t>17.8.</w:t>
      </w:r>
      <w:r w:rsidRPr="00B9577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64BA76A5" w14:textId="77777777" w:rsidR="00B95777" w:rsidRPr="00B95777" w:rsidRDefault="00B95777" w:rsidP="00B95777">
      <w:pPr>
        <w:pStyle w:val="ad"/>
        <w:numPr>
          <w:ilvl w:val="1"/>
          <w:numId w:val="35"/>
        </w:numPr>
        <w:ind w:left="0" w:firstLine="0"/>
        <w:jc w:val="both"/>
        <w:rPr>
          <w:bCs/>
        </w:rPr>
      </w:pPr>
      <w:r w:rsidRPr="00B95777">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606688EE" w14:textId="77777777" w:rsidR="00B95777" w:rsidRPr="00B95777" w:rsidRDefault="00B95777" w:rsidP="00B95777">
      <w:pPr>
        <w:tabs>
          <w:tab w:val="num" w:pos="0"/>
        </w:tabs>
        <w:jc w:val="both"/>
        <w:rPr>
          <w:bCs/>
        </w:rPr>
      </w:pPr>
      <w:r w:rsidRPr="00B95777">
        <w:rPr>
          <w:bCs/>
        </w:rPr>
        <w:t>17.10.В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8A00F5D" w14:textId="77777777" w:rsidR="00B95777" w:rsidRPr="00B95777" w:rsidRDefault="00B95777" w:rsidP="00B95777">
      <w:pPr>
        <w:tabs>
          <w:tab w:val="num" w:pos="0"/>
        </w:tabs>
        <w:jc w:val="both"/>
        <w:rPr>
          <w:bCs/>
        </w:rPr>
      </w:pPr>
      <w:r w:rsidRPr="00B95777">
        <w:rPr>
          <w:bCs/>
        </w:rPr>
        <w:t>17.11.</w:t>
      </w:r>
      <w:r w:rsidRPr="00B95777">
        <w:rPr>
          <w:bCs/>
        </w:rPr>
        <w:tab/>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0F7A5B20" w14:textId="649253B4" w:rsidR="00B95777" w:rsidRPr="00B95777" w:rsidRDefault="00B95777" w:rsidP="00B95777">
      <w:pPr>
        <w:tabs>
          <w:tab w:val="left" w:pos="0"/>
        </w:tabs>
        <w:jc w:val="both"/>
        <w:rPr>
          <w:bCs/>
        </w:rPr>
      </w:pPr>
      <w:r w:rsidRPr="00B95777">
        <w:rPr>
          <w:bCs/>
        </w:rPr>
        <w:t>17.12.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4068329" w14:textId="37BAED5F" w:rsidR="00B95777" w:rsidRPr="00B95777" w:rsidRDefault="00B95777" w:rsidP="00B95777">
      <w:pPr>
        <w:tabs>
          <w:tab w:val="left" w:pos="0"/>
        </w:tabs>
        <w:jc w:val="both"/>
        <w:rPr>
          <w:bCs/>
        </w:rPr>
      </w:pPr>
      <w:r w:rsidRPr="00B95777">
        <w:rPr>
          <w:rFonts w:eastAsia="Calibri"/>
          <w:lang w:eastAsia="en-US"/>
        </w:rPr>
        <w:t>17.13.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0F8C2E8" w14:textId="0041FD7D" w:rsidR="00437257" w:rsidRPr="00492A2F" w:rsidRDefault="008B29E9" w:rsidP="00437257">
      <w:pPr>
        <w:jc w:val="both"/>
        <w:rPr>
          <w:bCs/>
          <w:iCs/>
        </w:rPr>
      </w:pPr>
      <w:r w:rsidRPr="00B95777">
        <w:rPr>
          <w:bCs/>
        </w:rPr>
        <w:t>17.14. Стороны обязуются выполнять условия, предусмотренные Приложением №5 («Соглашение о соблюдении антикоррупционных условий»), Приложением №6 («Соглашение о соблюдении работниками подрядчика требований в области охраны труда, охраны окружающей среды, промышле</w:t>
      </w:r>
      <w:r>
        <w:rPr>
          <w:bCs/>
        </w:rPr>
        <w:t xml:space="preserve">нной и пожарной безопасности»), </w:t>
      </w:r>
      <w:r w:rsidRPr="00B95777">
        <w:rPr>
          <w:bCs/>
        </w:rPr>
        <w:t xml:space="preserve"> Приложением №7</w:t>
      </w:r>
      <w:r w:rsidRPr="006C527B">
        <w:rPr>
          <w:bCs/>
        </w:rPr>
        <w:t xml:space="preserve"> </w:t>
      </w:r>
      <w:r w:rsidRPr="00B95777">
        <w:rPr>
          <w:bCs/>
        </w:rPr>
        <w:t xml:space="preserve">(«Соглашение о соблюдении требований в области антитеррористической безопасности»), </w:t>
      </w:r>
      <w:r w:rsidRPr="00695FEE">
        <w:rPr>
          <w:bCs/>
          <w:iCs/>
        </w:rPr>
        <w:t>Приложение</w:t>
      </w:r>
      <w:r>
        <w:rPr>
          <w:bCs/>
          <w:iCs/>
        </w:rPr>
        <w:t xml:space="preserve">м № 8 </w:t>
      </w:r>
      <w:r w:rsidRPr="00965406">
        <w:rPr>
          <w:bCs/>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r>
        <w:rPr>
          <w:bCs/>
          <w:iCs/>
        </w:rPr>
        <w:t xml:space="preserve"> Приложением № 9 («</w:t>
      </w:r>
      <w:r w:rsidRPr="002A0712">
        <w:rPr>
          <w:bCs/>
          <w:iCs/>
        </w:rPr>
        <w:t xml:space="preserve"> Соглашение о соблюдении мер санитарно-эпидемиологической защиты, связанной с профилактикой распространения </w:t>
      </w:r>
      <w:proofErr w:type="spellStart"/>
      <w:r w:rsidRPr="002A0712">
        <w:rPr>
          <w:bCs/>
          <w:iCs/>
        </w:rPr>
        <w:t>коронавирусной</w:t>
      </w:r>
      <w:proofErr w:type="spellEnd"/>
      <w:r w:rsidRPr="002A0712">
        <w:rPr>
          <w:bCs/>
          <w:iCs/>
        </w:rPr>
        <w:t xml:space="preserve"> инфекции COVID-19</w:t>
      </w:r>
      <w:r w:rsidR="00437257">
        <w:rPr>
          <w:bCs/>
          <w:iCs/>
        </w:rPr>
        <w:t xml:space="preserve">»), Приложением №10 </w:t>
      </w:r>
      <w:r w:rsidR="00437257" w:rsidRPr="00612703">
        <w:rPr>
          <w:bCs/>
          <w:iCs/>
        </w:rPr>
        <w:t>(«Соглашение об обязательствах обеспечения средствами индивидуальной защиты сотрудников организаций-контрагентов»)</w:t>
      </w:r>
      <w:r w:rsidR="00492A2F">
        <w:rPr>
          <w:bCs/>
          <w:i/>
          <w:iCs/>
        </w:rPr>
        <w:t xml:space="preserve">, </w:t>
      </w:r>
      <w:r w:rsidR="00492A2F" w:rsidRPr="00492A2F">
        <w:rPr>
          <w:bCs/>
          <w:iCs/>
        </w:rPr>
        <w:t>являющимися неотъемл</w:t>
      </w:r>
      <w:r w:rsidR="00492A2F">
        <w:rPr>
          <w:bCs/>
          <w:iCs/>
        </w:rPr>
        <w:t>емой частью настоящего договора.</w:t>
      </w:r>
    </w:p>
    <w:p w14:paraId="238B8AD3" w14:textId="77777777" w:rsidR="008B29E9" w:rsidRPr="00B95777" w:rsidRDefault="008B29E9" w:rsidP="008B29E9">
      <w:pPr>
        <w:jc w:val="both"/>
        <w:rPr>
          <w:bCs/>
        </w:rPr>
      </w:pPr>
      <w:r w:rsidRPr="00B95777">
        <w:rPr>
          <w:bCs/>
        </w:rPr>
        <w:t>17.15. Приложениями к договору и его неотъемлемой частью являются:</w:t>
      </w:r>
    </w:p>
    <w:p w14:paraId="3B5978A0" w14:textId="77777777" w:rsidR="008B29E9" w:rsidRPr="00B95777" w:rsidRDefault="008B29E9" w:rsidP="008B29E9">
      <w:pPr>
        <w:numPr>
          <w:ilvl w:val="0"/>
          <w:numId w:val="4"/>
        </w:numPr>
        <w:tabs>
          <w:tab w:val="clear" w:pos="1440"/>
          <w:tab w:val="num" w:pos="284"/>
        </w:tabs>
        <w:ind w:left="0" w:firstLine="0"/>
        <w:jc w:val="both"/>
        <w:rPr>
          <w:bCs/>
        </w:rPr>
      </w:pPr>
      <w:r w:rsidRPr="00B95777">
        <w:rPr>
          <w:bCs/>
        </w:rPr>
        <w:t xml:space="preserve">Приложение 1 – </w:t>
      </w:r>
      <w:r w:rsidRPr="00B95777">
        <w:rPr>
          <w:bCs/>
          <w:i/>
        </w:rPr>
        <w:t>в</w:t>
      </w:r>
      <w:r>
        <w:rPr>
          <w:bCs/>
          <w:i/>
        </w:rPr>
        <w:t>едомость объемов работ №1</w:t>
      </w:r>
      <w:r w:rsidRPr="00B95777">
        <w:rPr>
          <w:bCs/>
          <w:i/>
        </w:rPr>
        <w:t>;</w:t>
      </w:r>
    </w:p>
    <w:p w14:paraId="72755FE6" w14:textId="2A8780D3" w:rsidR="008B29E9" w:rsidRPr="00B95777" w:rsidRDefault="008B29E9" w:rsidP="008B29E9">
      <w:pPr>
        <w:numPr>
          <w:ilvl w:val="0"/>
          <w:numId w:val="4"/>
        </w:numPr>
        <w:tabs>
          <w:tab w:val="clear" w:pos="1440"/>
          <w:tab w:val="num" w:pos="284"/>
        </w:tabs>
        <w:ind w:left="0" w:firstLine="0"/>
        <w:jc w:val="both"/>
        <w:rPr>
          <w:bCs/>
        </w:rPr>
      </w:pPr>
      <w:r>
        <w:rPr>
          <w:bCs/>
        </w:rPr>
        <w:t>Приложение 2 –</w:t>
      </w:r>
      <w:r w:rsidRPr="00ED6D01">
        <w:rPr>
          <w:bCs/>
        </w:rPr>
        <w:t xml:space="preserve"> </w:t>
      </w:r>
      <w:r w:rsidR="000432CE">
        <w:rPr>
          <w:bCs/>
          <w:i/>
        </w:rPr>
        <w:t>локальная</w:t>
      </w:r>
      <w:r>
        <w:rPr>
          <w:bCs/>
          <w:i/>
        </w:rPr>
        <w:t xml:space="preserve"> смета №1</w:t>
      </w:r>
      <w:r w:rsidRPr="00B95777">
        <w:rPr>
          <w:bCs/>
          <w:i/>
        </w:rPr>
        <w:t>;</w:t>
      </w:r>
    </w:p>
    <w:p w14:paraId="1BECE93A"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3 - </w:t>
      </w:r>
      <w:r w:rsidRPr="00B95777">
        <w:rPr>
          <w:bCs/>
          <w:i/>
          <w:iCs/>
        </w:rPr>
        <w:t>график произв</w:t>
      </w:r>
      <w:r>
        <w:rPr>
          <w:bCs/>
          <w:i/>
          <w:iCs/>
        </w:rPr>
        <w:t>одства работ</w:t>
      </w:r>
      <w:r w:rsidRPr="00B95777">
        <w:rPr>
          <w:bCs/>
          <w:i/>
          <w:iCs/>
        </w:rPr>
        <w:t>;</w:t>
      </w:r>
    </w:p>
    <w:p w14:paraId="6ABC147C"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4 - </w:t>
      </w:r>
      <w:r w:rsidRPr="00B95777">
        <w:rPr>
          <w:bCs/>
          <w:i/>
          <w:iCs/>
        </w:rPr>
        <w:t>расчет стоимости работ;</w:t>
      </w:r>
    </w:p>
    <w:p w14:paraId="4C6ABEA6"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rPr>
        <w:t xml:space="preserve">Приложение 5 - </w:t>
      </w:r>
      <w:r w:rsidRPr="00B95777">
        <w:rPr>
          <w:bCs/>
          <w:i/>
        </w:rPr>
        <w:t>Соглашение о соблюдении антикоррупционных условий;</w:t>
      </w:r>
    </w:p>
    <w:p w14:paraId="3620CBD5" w14:textId="77777777" w:rsidR="008B29E9" w:rsidRPr="00B95777" w:rsidRDefault="008B29E9" w:rsidP="008B29E9">
      <w:pPr>
        <w:numPr>
          <w:ilvl w:val="0"/>
          <w:numId w:val="4"/>
        </w:numPr>
        <w:tabs>
          <w:tab w:val="clear" w:pos="1440"/>
          <w:tab w:val="num" w:pos="284"/>
        </w:tabs>
        <w:ind w:left="0" w:firstLine="0"/>
        <w:jc w:val="both"/>
        <w:rPr>
          <w:bCs/>
          <w:iCs/>
        </w:rPr>
      </w:pPr>
      <w:r w:rsidRPr="00B95777">
        <w:rPr>
          <w:bCs/>
          <w:iCs/>
        </w:rPr>
        <w:t xml:space="preserve">Приложение 6 - </w:t>
      </w:r>
      <w:r w:rsidRPr="00B95777">
        <w:rPr>
          <w:bCs/>
          <w:i/>
          <w:iCs/>
        </w:rPr>
        <w:t>Соглашение о соблюдении подрядчиком требований в области охраны труда, охраны окружающей среды, промышленной и пожарной безопасности;</w:t>
      </w:r>
    </w:p>
    <w:p w14:paraId="233888F1" w14:textId="77777777" w:rsidR="008B29E9" w:rsidRPr="00B64207" w:rsidRDefault="008B29E9" w:rsidP="008B29E9">
      <w:pPr>
        <w:rPr>
          <w:bCs/>
          <w:iCs/>
        </w:rPr>
      </w:pPr>
      <w:r w:rsidRPr="00B95777">
        <w:rPr>
          <w:bCs/>
          <w:iCs/>
        </w:rPr>
        <w:t>- Приложение № 7</w:t>
      </w:r>
      <w:r>
        <w:rPr>
          <w:bCs/>
          <w:i/>
          <w:iCs/>
        </w:rPr>
        <w:t xml:space="preserve"> -</w:t>
      </w:r>
      <w:r w:rsidRPr="00B95777">
        <w:rPr>
          <w:bCs/>
          <w:i/>
          <w:iCs/>
        </w:rPr>
        <w:t>Соглашение</w:t>
      </w:r>
      <w:r w:rsidRPr="00986800">
        <w:rPr>
          <w:bCs/>
          <w:i/>
          <w:iCs/>
        </w:rPr>
        <w:t xml:space="preserve"> о соблюдении требований в области антитеррористической безопасности</w:t>
      </w:r>
      <w:r>
        <w:rPr>
          <w:bCs/>
          <w:i/>
          <w:iCs/>
        </w:rPr>
        <w:t>.</w:t>
      </w:r>
    </w:p>
    <w:p w14:paraId="4AEA41DE" w14:textId="77777777" w:rsidR="008B29E9" w:rsidRDefault="008B29E9" w:rsidP="008B29E9">
      <w:pPr>
        <w:jc w:val="both"/>
        <w:rPr>
          <w:bCs/>
          <w:i/>
          <w:iCs/>
        </w:rPr>
      </w:pPr>
      <w:r w:rsidRPr="00695FEE">
        <w:rPr>
          <w:bCs/>
          <w:iCs/>
        </w:rPr>
        <w:t xml:space="preserve">- Приложение № 8 - </w:t>
      </w:r>
      <w:r w:rsidRPr="008D1F38">
        <w:rPr>
          <w:bCs/>
          <w:i/>
          <w:iCs/>
        </w:rPr>
        <w:t>Перечень требований к Подрядчику по охране труда, промышленной, экологической, пожарной и иной безопасности и ответственность за их нарушение</w:t>
      </w:r>
      <w:r>
        <w:rPr>
          <w:bCs/>
          <w:i/>
          <w:iCs/>
        </w:rPr>
        <w:t>.</w:t>
      </w:r>
    </w:p>
    <w:p w14:paraId="747C0B5E" w14:textId="77777777" w:rsidR="00455800" w:rsidRDefault="008B29E9" w:rsidP="008B29E9">
      <w:pPr>
        <w:rPr>
          <w:bCs/>
          <w:iCs/>
        </w:rPr>
      </w:pPr>
      <w:r>
        <w:rPr>
          <w:bCs/>
          <w:iCs/>
        </w:rPr>
        <w:lastRenderedPageBreak/>
        <w:t>- Приложение № 9</w:t>
      </w:r>
      <w:r w:rsidRPr="00695FEE">
        <w:rPr>
          <w:bCs/>
          <w:iCs/>
        </w:rPr>
        <w:t xml:space="preserve"> </w:t>
      </w:r>
      <w:r>
        <w:rPr>
          <w:bCs/>
          <w:iCs/>
        </w:rPr>
        <w:t>–</w:t>
      </w:r>
      <w:r w:rsidRPr="00695FEE">
        <w:rPr>
          <w:bCs/>
          <w:iCs/>
        </w:rPr>
        <w:t xml:space="preserve"> </w:t>
      </w:r>
      <w:r w:rsidRPr="0044737C">
        <w:rPr>
          <w:bCs/>
          <w:i/>
          <w:iCs/>
        </w:rPr>
        <w:t xml:space="preserve">Соглашение о соблюдении мер санитарно-эпидемиологической защиты, связанной с профилактикой распространения </w:t>
      </w:r>
      <w:proofErr w:type="spellStart"/>
      <w:r w:rsidRPr="0044737C">
        <w:rPr>
          <w:bCs/>
          <w:i/>
          <w:iCs/>
        </w:rPr>
        <w:t>коронавирусной</w:t>
      </w:r>
      <w:proofErr w:type="spellEnd"/>
      <w:r w:rsidRPr="0044737C">
        <w:rPr>
          <w:bCs/>
          <w:i/>
          <w:iCs/>
        </w:rPr>
        <w:t xml:space="preserve"> инфекции COVID-19</w:t>
      </w:r>
      <w:r>
        <w:rPr>
          <w:bCs/>
          <w:i/>
          <w:iCs/>
        </w:rPr>
        <w:t>.</w:t>
      </w:r>
    </w:p>
    <w:p w14:paraId="17EDC3F5" w14:textId="0CEBAB80" w:rsidR="008B29E9" w:rsidRDefault="00455800" w:rsidP="008B29E9">
      <w:pPr>
        <w:rPr>
          <w:bCs/>
          <w:i/>
          <w:iCs/>
        </w:rPr>
      </w:pPr>
      <w:r>
        <w:rPr>
          <w:bCs/>
          <w:iCs/>
        </w:rPr>
        <w:t>- Приложение № 10-</w:t>
      </w:r>
      <w:r w:rsidRPr="00612703">
        <w:rPr>
          <w:bCs/>
          <w:iCs/>
        </w:rPr>
        <w:t xml:space="preserve"> </w:t>
      </w:r>
      <w:r w:rsidRPr="00612703">
        <w:rPr>
          <w:bCs/>
          <w:i/>
          <w:iCs/>
        </w:rPr>
        <w:t>Соглашение об обязательствах обеспечения средствами индивидуальной защиты сотрудников организаций-контрагентов</w:t>
      </w:r>
    </w:p>
    <w:p w14:paraId="2A1534AE" w14:textId="77777777" w:rsidR="00B95777" w:rsidRPr="008C0012" w:rsidRDefault="00B95777" w:rsidP="00B95777">
      <w:pPr>
        <w:tabs>
          <w:tab w:val="num" w:pos="284"/>
        </w:tabs>
        <w:jc w:val="both"/>
        <w:rPr>
          <w:bCs/>
        </w:rPr>
      </w:pPr>
      <w:r w:rsidRPr="00CE6CA5">
        <w:rPr>
          <w:bCs/>
        </w:rPr>
        <w:t>Техническая документация является неотъемлемой частью настоящего договора.</w:t>
      </w:r>
    </w:p>
    <w:p w14:paraId="4B7AF2DD" w14:textId="77777777" w:rsidR="0032786E" w:rsidRPr="008C0012" w:rsidRDefault="0032786E" w:rsidP="00B0052E">
      <w:pPr>
        <w:tabs>
          <w:tab w:val="num" w:pos="284"/>
        </w:tabs>
        <w:jc w:val="both"/>
        <w:rPr>
          <w:bCs/>
        </w:rPr>
      </w:pPr>
    </w:p>
    <w:p w14:paraId="1473DDE1" w14:textId="77777777" w:rsidR="003D1C41" w:rsidRPr="008C0012" w:rsidRDefault="003D1C41">
      <w:pPr>
        <w:jc w:val="center"/>
        <w:rPr>
          <w:b/>
        </w:rPr>
      </w:pPr>
      <w:r w:rsidRPr="008C0012">
        <w:rPr>
          <w:b/>
        </w:rPr>
        <w:t>13. Юридические адреса и банковские реквизиты сторон.</w:t>
      </w:r>
    </w:p>
    <w:p w14:paraId="1473DDE2" w14:textId="77777777" w:rsidR="003D1C41" w:rsidRPr="008C0012" w:rsidRDefault="003D1C41">
      <w:pPr>
        <w:pStyle w:val="a4"/>
      </w:pPr>
    </w:p>
    <w:tbl>
      <w:tblPr>
        <w:tblW w:w="9257" w:type="dxa"/>
        <w:tblInd w:w="-567" w:type="dxa"/>
        <w:tblLook w:val="00A0" w:firstRow="1" w:lastRow="0" w:firstColumn="1" w:lastColumn="0" w:noHBand="0" w:noVBand="0"/>
      </w:tblPr>
      <w:tblGrid>
        <w:gridCol w:w="9257"/>
      </w:tblGrid>
      <w:tr w:rsidR="000D41C7" w:rsidRPr="00CC4A60" w14:paraId="797A273A" w14:textId="77777777" w:rsidTr="00FE7BB4">
        <w:trPr>
          <w:cantSplit/>
          <w:trHeight w:val="2880"/>
        </w:trPr>
        <w:tc>
          <w:tcPr>
            <w:tcW w:w="5103" w:type="dxa"/>
          </w:tcPr>
          <w:p w14:paraId="25893444" w14:textId="77777777" w:rsidR="000D41C7" w:rsidRDefault="000D41C7" w:rsidP="00FE7BB4">
            <w:pPr>
              <w:rPr>
                <w:b/>
                <w:sz w:val="23"/>
                <w:szCs w:val="23"/>
              </w:rPr>
            </w:pPr>
            <w:r w:rsidRPr="00CC4A60">
              <w:rPr>
                <w:b/>
                <w:sz w:val="23"/>
                <w:szCs w:val="23"/>
              </w:rPr>
              <w:t>Заказчик:</w:t>
            </w:r>
          </w:p>
          <w:p w14:paraId="1BA6E7F3" w14:textId="77777777" w:rsidR="000D41C7" w:rsidRPr="00CC4A60" w:rsidRDefault="000D41C7" w:rsidP="00FE7BB4">
            <w:pPr>
              <w:rPr>
                <w:b/>
                <w:sz w:val="23"/>
                <w:szCs w:val="23"/>
              </w:rPr>
            </w:pPr>
            <w:r w:rsidRPr="00CC4A60">
              <w:rPr>
                <w:b/>
                <w:sz w:val="23"/>
                <w:szCs w:val="23"/>
              </w:rPr>
              <w:t>ООО «Байкальская энергетическая компания»</w:t>
            </w:r>
          </w:p>
          <w:p w14:paraId="6D1D278C" w14:textId="77777777" w:rsidR="000D41C7" w:rsidRPr="00CC4A60" w:rsidRDefault="000D41C7" w:rsidP="00FE7BB4">
            <w:pPr>
              <w:rPr>
                <w:sz w:val="23"/>
                <w:szCs w:val="23"/>
              </w:rPr>
            </w:pPr>
            <w:r w:rsidRPr="00CC4A60">
              <w:rPr>
                <w:sz w:val="23"/>
                <w:szCs w:val="23"/>
              </w:rPr>
              <w:t xml:space="preserve">664011, г. Иркутск, ул. </w:t>
            </w:r>
            <w:proofErr w:type="spellStart"/>
            <w:r w:rsidRPr="00CC4A60">
              <w:rPr>
                <w:sz w:val="23"/>
                <w:szCs w:val="23"/>
              </w:rPr>
              <w:t>Сухэ-Батора</w:t>
            </w:r>
            <w:proofErr w:type="spellEnd"/>
            <w:r w:rsidRPr="00CC4A60">
              <w:rPr>
                <w:sz w:val="23"/>
                <w:szCs w:val="23"/>
              </w:rPr>
              <w:t>, 3</w:t>
            </w:r>
          </w:p>
          <w:p w14:paraId="128310A3" w14:textId="77777777" w:rsidR="000D41C7" w:rsidRPr="00CC4A60" w:rsidRDefault="000D41C7" w:rsidP="00FE7BB4">
            <w:pPr>
              <w:rPr>
                <w:sz w:val="23"/>
                <w:szCs w:val="23"/>
              </w:rPr>
            </w:pPr>
            <w:r w:rsidRPr="00CC4A60">
              <w:rPr>
                <w:sz w:val="23"/>
                <w:szCs w:val="23"/>
              </w:rPr>
              <w:t>Банковские реквизиты:</w:t>
            </w:r>
          </w:p>
          <w:p w14:paraId="4921EA8C" w14:textId="77777777" w:rsidR="000D41C7" w:rsidRPr="00CC4A60" w:rsidRDefault="000D41C7" w:rsidP="00FE7BB4">
            <w:pPr>
              <w:rPr>
                <w:sz w:val="23"/>
                <w:szCs w:val="23"/>
              </w:rPr>
            </w:pPr>
            <w:r w:rsidRPr="00CC4A60">
              <w:rPr>
                <w:sz w:val="23"/>
                <w:szCs w:val="23"/>
              </w:rPr>
              <w:t>Р/счет 40702810918350014312</w:t>
            </w:r>
          </w:p>
          <w:p w14:paraId="352FD294" w14:textId="77777777" w:rsidR="000D41C7" w:rsidRPr="00CC4A60" w:rsidRDefault="000D41C7" w:rsidP="00FE7BB4">
            <w:pPr>
              <w:rPr>
                <w:sz w:val="23"/>
                <w:szCs w:val="23"/>
              </w:rPr>
            </w:pPr>
            <w:r w:rsidRPr="00CC4A60">
              <w:rPr>
                <w:sz w:val="23"/>
                <w:szCs w:val="23"/>
              </w:rPr>
              <w:t>Байкальский банк ПАО СБЕРБАНК</w:t>
            </w:r>
          </w:p>
          <w:p w14:paraId="06AE49D1" w14:textId="77777777" w:rsidR="000D41C7" w:rsidRPr="00CC4A60" w:rsidRDefault="000D41C7" w:rsidP="00FE7BB4">
            <w:pPr>
              <w:rPr>
                <w:sz w:val="23"/>
                <w:szCs w:val="23"/>
              </w:rPr>
            </w:pPr>
            <w:r w:rsidRPr="00CC4A60">
              <w:rPr>
                <w:sz w:val="23"/>
                <w:szCs w:val="23"/>
              </w:rPr>
              <w:t xml:space="preserve">К/счет 30101810900000000607, </w:t>
            </w:r>
          </w:p>
          <w:p w14:paraId="6752866E" w14:textId="77777777" w:rsidR="000D41C7" w:rsidRPr="00CC4A60" w:rsidRDefault="000D41C7" w:rsidP="00FE7BB4">
            <w:pPr>
              <w:rPr>
                <w:sz w:val="23"/>
                <w:szCs w:val="23"/>
              </w:rPr>
            </w:pPr>
            <w:r w:rsidRPr="00CC4A60">
              <w:rPr>
                <w:sz w:val="23"/>
                <w:szCs w:val="23"/>
              </w:rPr>
              <w:t>БИК 042520607</w:t>
            </w:r>
          </w:p>
          <w:p w14:paraId="63FC09F1" w14:textId="77777777" w:rsidR="000D41C7" w:rsidRPr="00CC4A60" w:rsidRDefault="000D41C7" w:rsidP="00FE7BB4">
            <w:pPr>
              <w:rPr>
                <w:sz w:val="23"/>
                <w:szCs w:val="23"/>
              </w:rPr>
            </w:pPr>
            <w:r w:rsidRPr="00CC4A60">
              <w:rPr>
                <w:sz w:val="23"/>
                <w:szCs w:val="23"/>
              </w:rPr>
              <w:t>ИНН 3808229774/КПП 380801001</w:t>
            </w:r>
          </w:p>
          <w:p w14:paraId="5716568A" w14:textId="77777777" w:rsidR="000D41C7" w:rsidRPr="00CC4A60" w:rsidRDefault="000D41C7" w:rsidP="00FE7BB4">
            <w:pPr>
              <w:rPr>
                <w:sz w:val="23"/>
                <w:szCs w:val="23"/>
              </w:rPr>
            </w:pPr>
            <w:r w:rsidRPr="00CC4A60">
              <w:rPr>
                <w:sz w:val="23"/>
                <w:szCs w:val="23"/>
              </w:rPr>
              <w:t>Филиал ООО «</w:t>
            </w:r>
            <w:r w:rsidRPr="00CC4A60">
              <w:rPr>
                <w:color w:val="000000"/>
                <w:sz w:val="23"/>
                <w:szCs w:val="23"/>
              </w:rPr>
              <w:t xml:space="preserve">Байкальская энергетическая компания» </w:t>
            </w:r>
            <w:r w:rsidRPr="00CC4A60">
              <w:rPr>
                <w:sz w:val="23"/>
                <w:szCs w:val="23"/>
              </w:rPr>
              <w:t>ТЭЦ-9</w:t>
            </w:r>
          </w:p>
          <w:p w14:paraId="0F02CCDE" w14:textId="77777777" w:rsidR="000D41C7" w:rsidRPr="00CC4A60" w:rsidRDefault="000D41C7" w:rsidP="00FE7BB4">
            <w:r w:rsidRPr="00CC4A60">
              <w:rPr>
                <w:sz w:val="23"/>
                <w:szCs w:val="23"/>
              </w:rPr>
              <w:t>Почтовый адрес и индекс: 665821, Иркутская обл., г. Ангарск, а/я 5572</w:t>
            </w:r>
          </w:p>
        </w:tc>
      </w:tr>
    </w:tbl>
    <w:p w14:paraId="5E3FE051" w14:textId="77777777" w:rsidR="000D41C7" w:rsidRPr="005E1D08" w:rsidRDefault="000D41C7" w:rsidP="000D41C7">
      <w:pPr>
        <w:pStyle w:val="a4"/>
      </w:pPr>
    </w:p>
    <w:p w14:paraId="538D7431" w14:textId="77777777" w:rsidR="000D41C7" w:rsidRPr="00E613EB" w:rsidRDefault="000D41C7" w:rsidP="000D41C7">
      <w:pPr>
        <w:jc w:val="both"/>
        <w:rPr>
          <w:bCs/>
        </w:rPr>
      </w:pPr>
      <w:r w:rsidRPr="00E613EB">
        <w:rPr>
          <w:b/>
          <w:bCs/>
        </w:rPr>
        <w:t xml:space="preserve">Подрядчик: </w:t>
      </w:r>
    </w:p>
    <w:p w14:paraId="74AF63CC" w14:textId="77777777" w:rsidR="000D41C7" w:rsidRPr="00E613EB" w:rsidRDefault="000D41C7" w:rsidP="000D41C7">
      <w:pPr>
        <w:jc w:val="both"/>
        <w:rPr>
          <w:bCs/>
        </w:rPr>
      </w:pPr>
      <w:r w:rsidRPr="00E613EB">
        <w:rPr>
          <w:bCs/>
        </w:rPr>
        <w:t xml:space="preserve">Юридический адрес: </w:t>
      </w:r>
    </w:p>
    <w:p w14:paraId="07948DD0" w14:textId="77777777" w:rsidR="000D41C7" w:rsidRPr="00E613EB" w:rsidRDefault="000D41C7" w:rsidP="000D41C7">
      <w:pPr>
        <w:jc w:val="both"/>
        <w:rPr>
          <w:bCs/>
        </w:rPr>
      </w:pPr>
      <w:r w:rsidRPr="00E613EB">
        <w:rPr>
          <w:bCs/>
        </w:rPr>
        <w:t xml:space="preserve">Почтовый адрес: </w:t>
      </w:r>
    </w:p>
    <w:p w14:paraId="69110C0C" w14:textId="77777777" w:rsidR="000D41C7" w:rsidRPr="00E613EB" w:rsidRDefault="000D41C7" w:rsidP="000D41C7">
      <w:pPr>
        <w:jc w:val="both"/>
        <w:rPr>
          <w:bCs/>
        </w:rPr>
      </w:pPr>
      <w:proofErr w:type="gramStart"/>
      <w:r w:rsidRPr="00E613EB">
        <w:rPr>
          <w:bCs/>
        </w:rPr>
        <w:t>ИНН  /</w:t>
      </w:r>
      <w:proofErr w:type="gramEnd"/>
      <w:r w:rsidRPr="00E613EB">
        <w:rPr>
          <w:bCs/>
        </w:rPr>
        <w:t xml:space="preserve">КПП </w:t>
      </w:r>
    </w:p>
    <w:p w14:paraId="4E081DFF" w14:textId="77777777" w:rsidR="000D41C7" w:rsidRPr="00E613EB" w:rsidRDefault="000D41C7" w:rsidP="000D41C7">
      <w:pPr>
        <w:jc w:val="both"/>
        <w:rPr>
          <w:bCs/>
        </w:rPr>
      </w:pPr>
      <w:r w:rsidRPr="00E613EB">
        <w:rPr>
          <w:bCs/>
        </w:rPr>
        <w:t xml:space="preserve">Р/с </w:t>
      </w:r>
    </w:p>
    <w:p w14:paraId="2873A039" w14:textId="77777777" w:rsidR="000D41C7" w:rsidRPr="00E613EB" w:rsidRDefault="000D41C7" w:rsidP="000D41C7">
      <w:pPr>
        <w:jc w:val="both"/>
        <w:rPr>
          <w:bCs/>
        </w:rPr>
      </w:pPr>
      <w:r w:rsidRPr="00E613EB">
        <w:rPr>
          <w:bCs/>
        </w:rPr>
        <w:t>к/</w:t>
      </w:r>
      <w:proofErr w:type="spellStart"/>
      <w:r w:rsidRPr="00E613EB">
        <w:rPr>
          <w:bCs/>
        </w:rPr>
        <w:t>сч</w:t>
      </w:r>
      <w:proofErr w:type="spellEnd"/>
      <w:r w:rsidRPr="00E613EB">
        <w:rPr>
          <w:bCs/>
        </w:rPr>
        <w:t xml:space="preserve">: </w:t>
      </w:r>
    </w:p>
    <w:p w14:paraId="76D6635A" w14:textId="77777777" w:rsidR="000D41C7" w:rsidRPr="00E613EB" w:rsidRDefault="000D41C7" w:rsidP="000D41C7">
      <w:pPr>
        <w:jc w:val="both"/>
        <w:rPr>
          <w:bCs/>
        </w:rPr>
      </w:pPr>
      <w:r w:rsidRPr="00E613EB">
        <w:rPr>
          <w:bCs/>
        </w:rPr>
        <w:t xml:space="preserve">БИК: </w:t>
      </w:r>
    </w:p>
    <w:p w14:paraId="19AE59D3" w14:textId="77777777" w:rsidR="000D41C7" w:rsidRPr="00E613EB" w:rsidRDefault="000D41C7" w:rsidP="000D41C7">
      <w:pPr>
        <w:jc w:val="both"/>
      </w:pPr>
    </w:p>
    <w:p w14:paraId="50B8BD4E" w14:textId="77777777" w:rsidR="000D41C7" w:rsidRPr="00E613EB" w:rsidRDefault="000D41C7" w:rsidP="000D41C7">
      <w:pPr>
        <w:jc w:val="both"/>
      </w:pPr>
    </w:p>
    <w:p w14:paraId="5A434861" w14:textId="77777777" w:rsidR="000D41C7" w:rsidRPr="00CC4A60" w:rsidRDefault="000D41C7" w:rsidP="000D41C7">
      <w:pPr>
        <w:pStyle w:val="a4"/>
        <w:outlineLvl w:val="0"/>
        <w:rPr>
          <w:b/>
          <w:sz w:val="23"/>
          <w:szCs w:val="23"/>
        </w:rPr>
      </w:pPr>
      <w:proofErr w:type="gramStart"/>
      <w:r w:rsidRPr="00CC4A60">
        <w:rPr>
          <w:b/>
          <w:sz w:val="23"/>
          <w:szCs w:val="23"/>
        </w:rPr>
        <w:t xml:space="preserve">Заказчик:   </w:t>
      </w:r>
      <w:proofErr w:type="gramEnd"/>
      <w:r w:rsidRPr="00CC4A60">
        <w:rPr>
          <w:b/>
          <w:sz w:val="23"/>
          <w:szCs w:val="23"/>
        </w:rPr>
        <w:t xml:space="preserve">                                                                </w:t>
      </w:r>
      <w:r w:rsidRPr="00CC4A60">
        <w:rPr>
          <w:b/>
          <w:sz w:val="23"/>
          <w:szCs w:val="23"/>
        </w:rPr>
        <w:tab/>
        <w:t xml:space="preserve">                       Подрядчик:</w:t>
      </w:r>
    </w:p>
    <w:p w14:paraId="623C926B" w14:textId="77777777" w:rsidR="000D41C7" w:rsidRPr="00CC4A60" w:rsidRDefault="000D41C7" w:rsidP="000D41C7">
      <w:pPr>
        <w:pStyle w:val="a4"/>
        <w:outlineLvl w:val="0"/>
        <w:rPr>
          <w:sz w:val="23"/>
          <w:szCs w:val="23"/>
        </w:rPr>
      </w:pPr>
      <w:r w:rsidRPr="00CC4A60">
        <w:rPr>
          <w:sz w:val="23"/>
          <w:szCs w:val="23"/>
        </w:rPr>
        <w:t xml:space="preserve">Директор ТЭЦ-9 </w:t>
      </w:r>
    </w:p>
    <w:p w14:paraId="48CA0343" w14:textId="77777777" w:rsidR="000D41C7" w:rsidRPr="00CC4A60" w:rsidRDefault="000D41C7" w:rsidP="000D41C7">
      <w:pPr>
        <w:pStyle w:val="a4"/>
        <w:outlineLvl w:val="0"/>
        <w:rPr>
          <w:sz w:val="23"/>
          <w:szCs w:val="23"/>
        </w:rPr>
      </w:pPr>
      <w:r w:rsidRPr="00CC4A60">
        <w:rPr>
          <w:sz w:val="23"/>
          <w:szCs w:val="23"/>
        </w:rPr>
        <w:t>(филиал ООО «Байкальская энергетическая компания»)</w:t>
      </w:r>
    </w:p>
    <w:p w14:paraId="08EC0CDE" w14:textId="77777777" w:rsidR="000D41C7" w:rsidRPr="00CC4A60" w:rsidRDefault="000D41C7" w:rsidP="000D41C7">
      <w:pPr>
        <w:pStyle w:val="a4"/>
        <w:outlineLvl w:val="0"/>
        <w:rPr>
          <w:sz w:val="23"/>
          <w:szCs w:val="23"/>
        </w:rPr>
      </w:pPr>
      <w:r w:rsidRPr="00CC4A60">
        <w:rPr>
          <w:sz w:val="23"/>
          <w:szCs w:val="23"/>
        </w:rPr>
        <w:tab/>
      </w:r>
    </w:p>
    <w:p w14:paraId="62B646DC" w14:textId="77777777" w:rsidR="000D41C7" w:rsidRPr="00CC4A60" w:rsidRDefault="000D41C7" w:rsidP="000D41C7">
      <w:pPr>
        <w:pStyle w:val="a4"/>
        <w:outlineLvl w:val="0"/>
        <w:rPr>
          <w:sz w:val="23"/>
          <w:szCs w:val="23"/>
        </w:rPr>
      </w:pPr>
      <w:r w:rsidRPr="00CC4A60">
        <w:rPr>
          <w:sz w:val="23"/>
          <w:szCs w:val="23"/>
        </w:rPr>
        <w:t xml:space="preserve">______________ </w:t>
      </w:r>
      <w:proofErr w:type="spellStart"/>
      <w:r w:rsidRPr="00CC4A60">
        <w:rPr>
          <w:sz w:val="23"/>
          <w:szCs w:val="23"/>
        </w:rPr>
        <w:t>Н.А.Бобровников</w:t>
      </w:r>
      <w:proofErr w:type="spellEnd"/>
    </w:p>
    <w:p w14:paraId="05C95831" w14:textId="2C7F490C" w:rsidR="000D41C7" w:rsidRPr="00CC4A60" w:rsidRDefault="00FC1264" w:rsidP="000D41C7">
      <w:pPr>
        <w:pStyle w:val="a4"/>
        <w:outlineLvl w:val="0"/>
        <w:rPr>
          <w:sz w:val="23"/>
          <w:szCs w:val="23"/>
        </w:rPr>
      </w:pPr>
      <w:r>
        <w:rPr>
          <w:sz w:val="23"/>
          <w:szCs w:val="23"/>
        </w:rPr>
        <w:t>(на основании доверенности №67 от 01.09</w:t>
      </w:r>
      <w:r w:rsidR="000D41C7" w:rsidRPr="00CC4A60">
        <w:rPr>
          <w:sz w:val="23"/>
          <w:szCs w:val="23"/>
        </w:rPr>
        <w:t>.2020)</w:t>
      </w:r>
    </w:p>
    <w:p w14:paraId="1473DDEC" w14:textId="4C80BC6D" w:rsidR="003D1C41" w:rsidRPr="008C0012" w:rsidRDefault="003D1C41" w:rsidP="00EB4B12">
      <w:pPr>
        <w:pStyle w:val="a4"/>
        <w:outlineLvl w:val="0"/>
      </w:pPr>
    </w:p>
    <w:sectPr w:rsidR="003D1C41" w:rsidRPr="008C0012" w:rsidSect="008D1F38">
      <w:footerReference w:type="default" r:id="rId12"/>
      <w:pgSz w:w="11906" w:h="16838"/>
      <w:pgMar w:top="567" w:right="99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B1FE41" w14:textId="77777777" w:rsidR="009439C1" w:rsidRDefault="009439C1" w:rsidP="00F347FB">
      <w:r>
        <w:separator/>
      </w:r>
    </w:p>
  </w:endnote>
  <w:endnote w:type="continuationSeparator" w:id="0">
    <w:p w14:paraId="491AA74A" w14:textId="77777777" w:rsidR="009439C1" w:rsidRDefault="009439C1"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401825"/>
      <w:docPartObj>
        <w:docPartGallery w:val="Page Numbers (Bottom of Page)"/>
        <w:docPartUnique/>
      </w:docPartObj>
    </w:sdtPr>
    <w:sdtEndPr/>
    <w:sdtContent>
      <w:p w14:paraId="3CC3E5AE" w14:textId="22DAB317" w:rsidR="00731CC8" w:rsidRDefault="00731CC8">
        <w:pPr>
          <w:pStyle w:val="ab"/>
          <w:jc w:val="right"/>
        </w:pPr>
        <w:r>
          <w:fldChar w:fldCharType="begin"/>
        </w:r>
        <w:r>
          <w:instrText>PAGE   \* MERGEFORMAT</w:instrText>
        </w:r>
        <w:r>
          <w:fldChar w:fldCharType="separate"/>
        </w:r>
        <w:r w:rsidR="00D11796">
          <w:rPr>
            <w:noProof/>
          </w:rPr>
          <w:t>2</w:t>
        </w:r>
        <w:r>
          <w:fldChar w:fldCharType="end"/>
        </w:r>
      </w:p>
    </w:sdtContent>
  </w:sdt>
  <w:p w14:paraId="50EB9D6D" w14:textId="77777777" w:rsidR="00731CC8" w:rsidRDefault="00731CC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CF2E6" w14:textId="77777777" w:rsidR="009439C1" w:rsidRDefault="009439C1" w:rsidP="00F347FB">
      <w:r>
        <w:separator/>
      </w:r>
    </w:p>
  </w:footnote>
  <w:footnote w:type="continuationSeparator" w:id="0">
    <w:p w14:paraId="6F7D0528" w14:textId="77777777" w:rsidR="009439C1" w:rsidRDefault="009439C1"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0EB9091C"/>
    <w:multiLevelType w:val="multilevel"/>
    <w:tmpl w:val="6EBA64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444CA84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3"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49B74035"/>
    <w:multiLevelType w:val="multilevel"/>
    <w:tmpl w:val="D5688AB2"/>
    <w:lvl w:ilvl="0">
      <w:start w:val="4"/>
      <w:numFmt w:val="decimal"/>
      <w:lvlText w:val="%1."/>
      <w:lvlJc w:val="left"/>
      <w:pPr>
        <w:ind w:left="360" w:hanging="360"/>
      </w:pPr>
      <w:rPr>
        <w:rFonts w:hint="default"/>
      </w:rPr>
    </w:lvl>
    <w:lvl w:ilvl="1">
      <w:start w:val="2"/>
      <w:numFmt w:val="decimal"/>
      <w:lvlText w:val="%1.%2."/>
      <w:lvlJc w:val="left"/>
      <w:pPr>
        <w:ind w:left="6598" w:hanging="36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18"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1"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3"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4"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6"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7"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77624CBC"/>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3"/>
  </w:num>
  <w:num w:numId="4">
    <w:abstractNumId w:val="6"/>
  </w:num>
  <w:num w:numId="5">
    <w:abstractNumId w:val="5"/>
  </w:num>
  <w:num w:numId="6">
    <w:abstractNumId w:val="18"/>
  </w:num>
  <w:num w:numId="7">
    <w:abstractNumId w:val="3"/>
  </w:num>
  <w:num w:numId="8">
    <w:abstractNumId w:val="20"/>
  </w:num>
  <w:num w:numId="9">
    <w:abstractNumId w:val="30"/>
  </w:num>
  <w:num w:numId="10">
    <w:abstractNumId w:val="24"/>
  </w:num>
  <w:num w:numId="11">
    <w:abstractNumId w:val="2"/>
  </w:num>
  <w:num w:numId="12">
    <w:abstractNumId w:val="11"/>
  </w:num>
  <w:num w:numId="13">
    <w:abstractNumId w:val="27"/>
  </w:num>
  <w:num w:numId="14">
    <w:abstractNumId w:val="19"/>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3"/>
  </w:num>
  <w:num w:numId="20">
    <w:abstractNumId w:val="22"/>
  </w:num>
  <w:num w:numId="21">
    <w:abstractNumId w:val="21"/>
  </w:num>
  <w:num w:numId="22">
    <w:abstractNumId w:val="10"/>
  </w:num>
  <w:num w:numId="23">
    <w:abstractNumId w:val="25"/>
  </w:num>
  <w:num w:numId="24">
    <w:abstractNumId w:val="9"/>
  </w:num>
  <w:num w:numId="25">
    <w:abstractNumId w:val="16"/>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8"/>
  </w:num>
  <w:num w:numId="30">
    <w:abstractNumId w:val="4"/>
  </w:num>
  <w:num w:numId="31">
    <w:abstractNumId w:val="17"/>
  </w:num>
  <w:num w:numId="32">
    <w:abstractNumId w:val="28"/>
  </w:num>
  <w:num w:numId="33">
    <w:abstractNumId w:val="14"/>
  </w:num>
  <w:num w:numId="34">
    <w:abstractNumId w:val="29"/>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6C22"/>
    <w:rsid w:val="00010D12"/>
    <w:rsid w:val="00011526"/>
    <w:rsid w:val="00012443"/>
    <w:rsid w:val="000148FB"/>
    <w:rsid w:val="00014CE4"/>
    <w:rsid w:val="00023150"/>
    <w:rsid w:val="00027C59"/>
    <w:rsid w:val="00034D3D"/>
    <w:rsid w:val="000355F0"/>
    <w:rsid w:val="000432CE"/>
    <w:rsid w:val="00051508"/>
    <w:rsid w:val="00052BB2"/>
    <w:rsid w:val="00052E90"/>
    <w:rsid w:val="00054D16"/>
    <w:rsid w:val="00084A67"/>
    <w:rsid w:val="000858DE"/>
    <w:rsid w:val="00095239"/>
    <w:rsid w:val="000A0967"/>
    <w:rsid w:val="000A5E23"/>
    <w:rsid w:val="000B511F"/>
    <w:rsid w:val="000C1ED8"/>
    <w:rsid w:val="000C4671"/>
    <w:rsid w:val="000C513B"/>
    <w:rsid w:val="000D1E4C"/>
    <w:rsid w:val="000D2BDB"/>
    <w:rsid w:val="000D41C7"/>
    <w:rsid w:val="000E0C6C"/>
    <w:rsid w:val="000E0F3D"/>
    <w:rsid w:val="000F2569"/>
    <w:rsid w:val="0010051C"/>
    <w:rsid w:val="00105CBE"/>
    <w:rsid w:val="00114A89"/>
    <w:rsid w:val="00132C7F"/>
    <w:rsid w:val="001369D1"/>
    <w:rsid w:val="00144AC8"/>
    <w:rsid w:val="00151DB6"/>
    <w:rsid w:val="001779C1"/>
    <w:rsid w:val="00181225"/>
    <w:rsid w:val="001829CC"/>
    <w:rsid w:val="00184358"/>
    <w:rsid w:val="001A227E"/>
    <w:rsid w:val="001B1CC8"/>
    <w:rsid w:val="001B2E6E"/>
    <w:rsid w:val="001C0594"/>
    <w:rsid w:val="001D6BAF"/>
    <w:rsid w:val="001E23A7"/>
    <w:rsid w:val="001E505A"/>
    <w:rsid w:val="00206D48"/>
    <w:rsid w:val="002173D3"/>
    <w:rsid w:val="00225F0F"/>
    <w:rsid w:val="0023066D"/>
    <w:rsid w:val="00236263"/>
    <w:rsid w:val="00254E41"/>
    <w:rsid w:val="00255660"/>
    <w:rsid w:val="00260531"/>
    <w:rsid w:val="00267541"/>
    <w:rsid w:val="00276399"/>
    <w:rsid w:val="002817FE"/>
    <w:rsid w:val="00282C5D"/>
    <w:rsid w:val="00292DDB"/>
    <w:rsid w:val="002A2A8F"/>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2786E"/>
    <w:rsid w:val="00334DAD"/>
    <w:rsid w:val="00335313"/>
    <w:rsid w:val="003426FF"/>
    <w:rsid w:val="00360AA1"/>
    <w:rsid w:val="00362F6B"/>
    <w:rsid w:val="0036569A"/>
    <w:rsid w:val="00366AD0"/>
    <w:rsid w:val="00370CE9"/>
    <w:rsid w:val="003739C9"/>
    <w:rsid w:val="0037406C"/>
    <w:rsid w:val="003772C6"/>
    <w:rsid w:val="00381701"/>
    <w:rsid w:val="003A01A5"/>
    <w:rsid w:val="003D10C6"/>
    <w:rsid w:val="003D1C41"/>
    <w:rsid w:val="003F51FA"/>
    <w:rsid w:val="00400968"/>
    <w:rsid w:val="00406939"/>
    <w:rsid w:val="00407767"/>
    <w:rsid w:val="00413FCC"/>
    <w:rsid w:val="0042074C"/>
    <w:rsid w:val="004216D5"/>
    <w:rsid w:val="00437257"/>
    <w:rsid w:val="00441F52"/>
    <w:rsid w:val="004552ED"/>
    <w:rsid w:val="00455800"/>
    <w:rsid w:val="004611FA"/>
    <w:rsid w:val="004664A2"/>
    <w:rsid w:val="004707AB"/>
    <w:rsid w:val="004824F6"/>
    <w:rsid w:val="00483B27"/>
    <w:rsid w:val="00485870"/>
    <w:rsid w:val="00485FE1"/>
    <w:rsid w:val="00492A2F"/>
    <w:rsid w:val="00497D4A"/>
    <w:rsid w:val="004A06D8"/>
    <w:rsid w:val="004A3F60"/>
    <w:rsid w:val="004A6E48"/>
    <w:rsid w:val="004B15DA"/>
    <w:rsid w:val="004B1769"/>
    <w:rsid w:val="004B3A2B"/>
    <w:rsid w:val="004B44E9"/>
    <w:rsid w:val="004C44CF"/>
    <w:rsid w:val="004D2670"/>
    <w:rsid w:val="004D5D7E"/>
    <w:rsid w:val="004E0BCB"/>
    <w:rsid w:val="004E431E"/>
    <w:rsid w:val="00507A0E"/>
    <w:rsid w:val="00510F50"/>
    <w:rsid w:val="0051242D"/>
    <w:rsid w:val="00517993"/>
    <w:rsid w:val="00525432"/>
    <w:rsid w:val="005343D0"/>
    <w:rsid w:val="0053760F"/>
    <w:rsid w:val="005433BF"/>
    <w:rsid w:val="00544564"/>
    <w:rsid w:val="00554AA1"/>
    <w:rsid w:val="00554DAA"/>
    <w:rsid w:val="00563055"/>
    <w:rsid w:val="00567114"/>
    <w:rsid w:val="005673A3"/>
    <w:rsid w:val="00581916"/>
    <w:rsid w:val="00581B56"/>
    <w:rsid w:val="00586251"/>
    <w:rsid w:val="00590C16"/>
    <w:rsid w:val="0059219B"/>
    <w:rsid w:val="005A0EB8"/>
    <w:rsid w:val="005A4C61"/>
    <w:rsid w:val="005B078D"/>
    <w:rsid w:val="005B122F"/>
    <w:rsid w:val="005B20FC"/>
    <w:rsid w:val="005B2907"/>
    <w:rsid w:val="005D1F9F"/>
    <w:rsid w:val="005E7EB6"/>
    <w:rsid w:val="005F1FEA"/>
    <w:rsid w:val="005F661E"/>
    <w:rsid w:val="005F6D18"/>
    <w:rsid w:val="00604993"/>
    <w:rsid w:val="00610185"/>
    <w:rsid w:val="006309F5"/>
    <w:rsid w:val="00631394"/>
    <w:rsid w:val="006518BB"/>
    <w:rsid w:val="00656FED"/>
    <w:rsid w:val="006574F6"/>
    <w:rsid w:val="00690A46"/>
    <w:rsid w:val="00694A78"/>
    <w:rsid w:val="006A23A2"/>
    <w:rsid w:val="006A57A9"/>
    <w:rsid w:val="006B100C"/>
    <w:rsid w:val="006C527B"/>
    <w:rsid w:val="006C65FC"/>
    <w:rsid w:val="006D1CE4"/>
    <w:rsid w:val="006D5F51"/>
    <w:rsid w:val="006E47FC"/>
    <w:rsid w:val="006E580D"/>
    <w:rsid w:val="006E5903"/>
    <w:rsid w:val="006E5F3B"/>
    <w:rsid w:val="006E7D59"/>
    <w:rsid w:val="006F17A1"/>
    <w:rsid w:val="006F253B"/>
    <w:rsid w:val="006F2DBF"/>
    <w:rsid w:val="00704A3D"/>
    <w:rsid w:val="007064AE"/>
    <w:rsid w:val="00706E66"/>
    <w:rsid w:val="007161FB"/>
    <w:rsid w:val="00731906"/>
    <w:rsid w:val="00731CC8"/>
    <w:rsid w:val="00744E49"/>
    <w:rsid w:val="007455A2"/>
    <w:rsid w:val="00751C37"/>
    <w:rsid w:val="00753545"/>
    <w:rsid w:val="00753713"/>
    <w:rsid w:val="0076101A"/>
    <w:rsid w:val="00762A91"/>
    <w:rsid w:val="00770A8E"/>
    <w:rsid w:val="0077460B"/>
    <w:rsid w:val="007775D6"/>
    <w:rsid w:val="007807F0"/>
    <w:rsid w:val="00787C86"/>
    <w:rsid w:val="00787CD4"/>
    <w:rsid w:val="007A0A60"/>
    <w:rsid w:val="007A1F4A"/>
    <w:rsid w:val="007E5C59"/>
    <w:rsid w:val="007F1164"/>
    <w:rsid w:val="007F15DC"/>
    <w:rsid w:val="007F1EFF"/>
    <w:rsid w:val="007F719D"/>
    <w:rsid w:val="00800CB6"/>
    <w:rsid w:val="00807234"/>
    <w:rsid w:val="008115B6"/>
    <w:rsid w:val="00833344"/>
    <w:rsid w:val="0084164B"/>
    <w:rsid w:val="008446E1"/>
    <w:rsid w:val="00844C25"/>
    <w:rsid w:val="008512D7"/>
    <w:rsid w:val="00855C32"/>
    <w:rsid w:val="008619C4"/>
    <w:rsid w:val="00866657"/>
    <w:rsid w:val="008721C4"/>
    <w:rsid w:val="008723D8"/>
    <w:rsid w:val="00875A2F"/>
    <w:rsid w:val="00897944"/>
    <w:rsid w:val="008A0FD6"/>
    <w:rsid w:val="008A1802"/>
    <w:rsid w:val="008A51A5"/>
    <w:rsid w:val="008B007E"/>
    <w:rsid w:val="008B0B1C"/>
    <w:rsid w:val="008B29E9"/>
    <w:rsid w:val="008C0012"/>
    <w:rsid w:val="008C0B8B"/>
    <w:rsid w:val="008C1A39"/>
    <w:rsid w:val="008C4ECE"/>
    <w:rsid w:val="008C719A"/>
    <w:rsid w:val="008C75E9"/>
    <w:rsid w:val="008D1F38"/>
    <w:rsid w:val="008D26B2"/>
    <w:rsid w:val="008D59C9"/>
    <w:rsid w:val="008F02C5"/>
    <w:rsid w:val="00910203"/>
    <w:rsid w:val="00917DBC"/>
    <w:rsid w:val="009253C4"/>
    <w:rsid w:val="009439C1"/>
    <w:rsid w:val="009447D5"/>
    <w:rsid w:val="00945824"/>
    <w:rsid w:val="00950742"/>
    <w:rsid w:val="00954FD6"/>
    <w:rsid w:val="009557BE"/>
    <w:rsid w:val="00982DD1"/>
    <w:rsid w:val="00986800"/>
    <w:rsid w:val="009904DC"/>
    <w:rsid w:val="0099068C"/>
    <w:rsid w:val="009A61C5"/>
    <w:rsid w:val="009B557D"/>
    <w:rsid w:val="009C0607"/>
    <w:rsid w:val="009C1034"/>
    <w:rsid w:val="009C1652"/>
    <w:rsid w:val="009C4017"/>
    <w:rsid w:val="009C730B"/>
    <w:rsid w:val="009F1149"/>
    <w:rsid w:val="009F4CC4"/>
    <w:rsid w:val="00A00207"/>
    <w:rsid w:val="00A07B28"/>
    <w:rsid w:val="00A15949"/>
    <w:rsid w:val="00A21B0B"/>
    <w:rsid w:val="00A26BE8"/>
    <w:rsid w:val="00A40EDE"/>
    <w:rsid w:val="00A50769"/>
    <w:rsid w:val="00A50A89"/>
    <w:rsid w:val="00A600A9"/>
    <w:rsid w:val="00A7233D"/>
    <w:rsid w:val="00A751DC"/>
    <w:rsid w:val="00A82040"/>
    <w:rsid w:val="00A8621D"/>
    <w:rsid w:val="00A9269B"/>
    <w:rsid w:val="00AA0014"/>
    <w:rsid w:val="00AA2A81"/>
    <w:rsid w:val="00AB42B0"/>
    <w:rsid w:val="00AB5C11"/>
    <w:rsid w:val="00AC3E43"/>
    <w:rsid w:val="00AC5000"/>
    <w:rsid w:val="00AE4781"/>
    <w:rsid w:val="00B0052E"/>
    <w:rsid w:val="00B02A39"/>
    <w:rsid w:val="00B03C7B"/>
    <w:rsid w:val="00B17341"/>
    <w:rsid w:val="00B22836"/>
    <w:rsid w:val="00B2607F"/>
    <w:rsid w:val="00B27B60"/>
    <w:rsid w:val="00B50502"/>
    <w:rsid w:val="00B65AC9"/>
    <w:rsid w:val="00B76D9F"/>
    <w:rsid w:val="00B872FF"/>
    <w:rsid w:val="00B873A7"/>
    <w:rsid w:val="00B9091C"/>
    <w:rsid w:val="00B94436"/>
    <w:rsid w:val="00B95544"/>
    <w:rsid w:val="00B95777"/>
    <w:rsid w:val="00BB1189"/>
    <w:rsid w:val="00BC3833"/>
    <w:rsid w:val="00BD1015"/>
    <w:rsid w:val="00BF383B"/>
    <w:rsid w:val="00BF39AB"/>
    <w:rsid w:val="00BF5B22"/>
    <w:rsid w:val="00C00830"/>
    <w:rsid w:val="00C01D7B"/>
    <w:rsid w:val="00C11142"/>
    <w:rsid w:val="00C124DC"/>
    <w:rsid w:val="00C13939"/>
    <w:rsid w:val="00C16C47"/>
    <w:rsid w:val="00C241A3"/>
    <w:rsid w:val="00C36E80"/>
    <w:rsid w:val="00C42544"/>
    <w:rsid w:val="00C42845"/>
    <w:rsid w:val="00C459C2"/>
    <w:rsid w:val="00C51044"/>
    <w:rsid w:val="00C61562"/>
    <w:rsid w:val="00C61BBF"/>
    <w:rsid w:val="00C819FF"/>
    <w:rsid w:val="00C841BF"/>
    <w:rsid w:val="00C84CEA"/>
    <w:rsid w:val="00C8646E"/>
    <w:rsid w:val="00CA777C"/>
    <w:rsid w:val="00CB375A"/>
    <w:rsid w:val="00CD1F17"/>
    <w:rsid w:val="00CD30D1"/>
    <w:rsid w:val="00CD4997"/>
    <w:rsid w:val="00CD7A8E"/>
    <w:rsid w:val="00CD7EE0"/>
    <w:rsid w:val="00CE20EE"/>
    <w:rsid w:val="00CE6CA5"/>
    <w:rsid w:val="00CF1600"/>
    <w:rsid w:val="00CF6632"/>
    <w:rsid w:val="00D01F47"/>
    <w:rsid w:val="00D10C60"/>
    <w:rsid w:val="00D11796"/>
    <w:rsid w:val="00D15636"/>
    <w:rsid w:val="00D317E1"/>
    <w:rsid w:val="00D3692C"/>
    <w:rsid w:val="00D628A3"/>
    <w:rsid w:val="00D676F5"/>
    <w:rsid w:val="00D72A6D"/>
    <w:rsid w:val="00D86C85"/>
    <w:rsid w:val="00D87E50"/>
    <w:rsid w:val="00D91240"/>
    <w:rsid w:val="00D9229C"/>
    <w:rsid w:val="00DA600E"/>
    <w:rsid w:val="00DA7A16"/>
    <w:rsid w:val="00DC0053"/>
    <w:rsid w:val="00DD6C7B"/>
    <w:rsid w:val="00DE0936"/>
    <w:rsid w:val="00E01030"/>
    <w:rsid w:val="00E123D6"/>
    <w:rsid w:val="00E14306"/>
    <w:rsid w:val="00E20B47"/>
    <w:rsid w:val="00E346EC"/>
    <w:rsid w:val="00E35910"/>
    <w:rsid w:val="00E41354"/>
    <w:rsid w:val="00E43425"/>
    <w:rsid w:val="00E453B3"/>
    <w:rsid w:val="00E45772"/>
    <w:rsid w:val="00E613EB"/>
    <w:rsid w:val="00E6330F"/>
    <w:rsid w:val="00E644FC"/>
    <w:rsid w:val="00E81922"/>
    <w:rsid w:val="00E8386B"/>
    <w:rsid w:val="00E9459F"/>
    <w:rsid w:val="00E94866"/>
    <w:rsid w:val="00E94973"/>
    <w:rsid w:val="00EA0E5C"/>
    <w:rsid w:val="00EA6AC6"/>
    <w:rsid w:val="00EB0690"/>
    <w:rsid w:val="00EB4B12"/>
    <w:rsid w:val="00EB7310"/>
    <w:rsid w:val="00EC63A3"/>
    <w:rsid w:val="00EC6F30"/>
    <w:rsid w:val="00ED1A98"/>
    <w:rsid w:val="00ED6D01"/>
    <w:rsid w:val="00EE0295"/>
    <w:rsid w:val="00EE7BA7"/>
    <w:rsid w:val="00EF5621"/>
    <w:rsid w:val="00F14D18"/>
    <w:rsid w:val="00F309EA"/>
    <w:rsid w:val="00F3120F"/>
    <w:rsid w:val="00F347FB"/>
    <w:rsid w:val="00F40E97"/>
    <w:rsid w:val="00F4774B"/>
    <w:rsid w:val="00F6291F"/>
    <w:rsid w:val="00F70D9D"/>
    <w:rsid w:val="00F75851"/>
    <w:rsid w:val="00F8588B"/>
    <w:rsid w:val="00F869F9"/>
    <w:rsid w:val="00F925EE"/>
    <w:rsid w:val="00FA0A10"/>
    <w:rsid w:val="00FA3932"/>
    <w:rsid w:val="00FA4EC4"/>
    <w:rsid w:val="00FC0F6A"/>
    <w:rsid w:val="00FC1264"/>
    <w:rsid w:val="00FD024E"/>
    <w:rsid w:val="00FD2AA2"/>
    <w:rsid w:val="00FD3CD6"/>
    <w:rsid w:val="00FE3037"/>
    <w:rsid w:val="00FE56CB"/>
    <w:rsid w:val="00FF11B9"/>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7734800B-4F73-47F6-955B-A11BAAE2B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styleId="20">
    <w:name w:val="Body Text Indent 2"/>
    <w:basedOn w:val="a0"/>
    <w:link w:val="21"/>
    <w:uiPriority w:val="99"/>
    <w:unhideWhenUsed/>
    <w:rsid w:val="00DA600E"/>
    <w:pPr>
      <w:spacing w:after="120" w:line="480" w:lineRule="auto"/>
      <w:ind w:left="283"/>
    </w:pPr>
  </w:style>
  <w:style w:type="character" w:customStyle="1" w:styleId="21">
    <w:name w:val="Основной текст с отступом 2 Знак"/>
    <w:basedOn w:val="a1"/>
    <w:link w:val="20"/>
    <w:uiPriority w:val="99"/>
    <w:rsid w:val="00DA600E"/>
    <w:rPr>
      <w:sz w:val="24"/>
      <w:szCs w:val="24"/>
    </w:rPr>
  </w:style>
  <w:style w:type="paragraph" w:customStyle="1" w:styleId="a">
    <w:name w:val="РАЗДЕЛ"/>
    <w:basedOn w:val="a4"/>
    <w:qFormat/>
    <w:rsid w:val="00400968"/>
    <w:pPr>
      <w:numPr>
        <w:numId w:val="34"/>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400968"/>
    <w:pPr>
      <w:numPr>
        <w:ilvl w:val="1"/>
        <w:numId w:val="34"/>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400968"/>
    <w:pPr>
      <w:numPr>
        <w:ilvl w:val="3"/>
        <w:numId w:val="34"/>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400968"/>
    <w:pPr>
      <w:numPr>
        <w:ilvl w:val="2"/>
        <w:numId w:val="34"/>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400968"/>
    <w:pPr>
      <w:numPr>
        <w:ilvl w:val="4"/>
      </w:numPr>
      <w:tabs>
        <w:tab w:val="num" w:pos="360"/>
      </w:tabs>
    </w:pPr>
    <w:rPr>
      <w:bCs w:val="0"/>
    </w:rPr>
  </w:style>
  <w:style w:type="character" w:customStyle="1" w:styleId="RUS110">
    <w:name w:val="RUS 1.1. Знак"/>
    <w:link w:val="RUS11"/>
    <w:rsid w:val="00400968"/>
    <w:rPr>
      <w:rFonts w:asciiTheme="minorHAnsi" w:eastAsia="Calibri" w:hAnsiTheme="minorHAnsi" w:cstheme="minorBidi"/>
      <w:sz w:val="22"/>
      <w:szCs w:val="22"/>
    </w:rPr>
  </w:style>
  <w:style w:type="paragraph" w:customStyle="1" w:styleId="RUSa">
    <w:name w:val="RUS (a)"/>
    <w:basedOn w:val="RUS10"/>
    <w:qFormat/>
    <w:rsid w:val="00400968"/>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E78709FC-32D9-4953-9344-17504825D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16</Pages>
  <Words>6708</Words>
  <Characters>47840</Characters>
  <Application>Microsoft Office Word</Application>
  <DocSecurity>0</DocSecurity>
  <Lines>398</Lines>
  <Paragraphs>108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Golyatin Andrey</cp:lastModifiedBy>
  <cp:revision>32</cp:revision>
  <cp:lastPrinted>2011-10-14T07:34:00Z</cp:lastPrinted>
  <dcterms:created xsi:type="dcterms:W3CDTF">2020-05-18T06:01:00Z</dcterms:created>
  <dcterms:modified xsi:type="dcterms:W3CDTF">2021-02-19T03:38:00Z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